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45"/>
      </w:tblGrid>
      <w:tr w:rsidR="00535091" w:rsidRPr="00E62B73">
        <w:trPr>
          <w:tblCellSpacing w:w="15" w:type="dxa"/>
        </w:trPr>
        <w:tc>
          <w:tcPr>
            <w:tcW w:w="0" w:type="auto"/>
          </w:tcPr>
          <w:p w:rsidR="00133C6F" w:rsidRPr="00915F9B" w:rsidRDefault="00133C6F" w:rsidP="00133C6F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                                   </w:t>
            </w:r>
            <w:r w:rsidR="005E7986"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.75pt;height:57pt;visibility:visible;mso-wrap-style:square">
                  <v:imagedata r:id="rId4" o:title=""/>
                </v:shape>
              </w:pict>
            </w:r>
            <w:r>
              <w:rPr>
                <w:b/>
                <w:noProof/>
                <w:sz w:val="28"/>
                <w:szCs w:val="28"/>
              </w:rPr>
              <w:t xml:space="preserve">      </w:t>
            </w:r>
          </w:p>
          <w:p w:rsidR="00133C6F" w:rsidRPr="004D2215" w:rsidRDefault="00133C6F" w:rsidP="00133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215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133C6F" w:rsidRPr="004D2215" w:rsidRDefault="00133C6F" w:rsidP="00133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215">
              <w:rPr>
                <w:rFonts w:ascii="Times New Roman" w:hAnsi="Times New Roman"/>
                <w:b/>
                <w:sz w:val="28"/>
                <w:szCs w:val="28"/>
              </w:rPr>
              <w:t>Черновское сельское поселение</w:t>
            </w:r>
          </w:p>
          <w:p w:rsidR="00133C6F" w:rsidRPr="004D2215" w:rsidRDefault="00133C6F" w:rsidP="00133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215">
              <w:rPr>
                <w:rFonts w:ascii="Times New Roman" w:hAnsi="Times New Roman"/>
                <w:b/>
                <w:sz w:val="28"/>
                <w:szCs w:val="28"/>
              </w:rPr>
              <w:t>Сланцевского муниципального района Ленинградской области</w:t>
            </w:r>
          </w:p>
          <w:p w:rsidR="00133C6F" w:rsidRPr="004D2215" w:rsidRDefault="00133C6F" w:rsidP="00133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3C6F" w:rsidRPr="004D2215" w:rsidRDefault="00133C6F" w:rsidP="00133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21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33C6F" w:rsidRPr="004D2215" w:rsidRDefault="00133C6F" w:rsidP="00133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3C6F" w:rsidRPr="00575385" w:rsidRDefault="00575385" w:rsidP="00133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85">
              <w:rPr>
                <w:rFonts w:ascii="Times New Roman" w:hAnsi="Times New Roman"/>
                <w:sz w:val="28"/>
                <w:szCs w:val="28"/>
              </w:rPr>
              <w:t>10.06</w:t>
            </w:r>
            <w:r w:rsidR="00133C6F" w:rsidRPr="00575385">
              <w:rPr>
                <w:rFonts w:ascii="Times New Roman" w:hAnsi="Times New Roman"/>
                <w:sz w:val="28"/>
                <w:szCs w:val="28"/>
              </w:rPr>
              <w:t xml:space="preserve">.2016г.                                                                      </w:t>
            </w:r>
            <w:r w:rsidRPr="00575385">
              <w:rPr>
                <w:rFonts w:ascii="Times New Roman" w:hAnsi="Times New Roman"/>
                <w:sz w:val="28"/>
                <w:szCs w:val="28"/>
              </w:rPr>
              <w:t xml:space="preserve">                            № 66</w:t>
            </w:r>
            <w:r w:rsidR="00133C6F" w:rsidRPr="00575385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535091" w:rsidRPr="00133C6F" w:rsidRDefault="00535091" w:rsidP="00E57474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Правил осуществления </w:t>
            </w:r>
            <w:r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внутреннего контроля соответствия обработки </w:t>
            </w:r>
            <w:r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персональных данных требованиям к защите </w:t>
            </w:r>
            <w:r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персональных данных в администрации </w:t>
            </w:r>
            <w:r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муниципального образования </w:t>
            </w:r>
            <w:r w:rsidR="00133C6F">
              <w:rPr>
                <w:rFonts w:ascii="Times New Roman" w:hAnsi="Times New Roman"/>
                <w:sz w:val="28"/>
                <w:szCs w:val="28"/>
                <w:lang w:eastAsia="ru-RU"/>
              </w:rPr>
              <w:t>Черновское сельское поселение</w:t>
            </w:r>
          </w:p>
          <w:p w:rsidR="00133C6F" w:rsidRDefault="00535091" w:rsidP="00133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33C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Постановлением Правительства Российской Федерации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</w:t>
            </w:r>
            <w:r w:rsidR="00133C6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33C6F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</w:t>
            </w:r>
            <w:r w:rsidR="00133C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r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33C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Утвердить «Правила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</w:t>
            </w:r>
            <w:r w:rsidR="00133C6F">
              <w:rPr>
                <w:rFonts w:ascii="Times New Roman" w:hAnsi="Times New Roman"/>
                <w:sz w:val="28"/>
                <w:szCs w:val="28"/>
                <w:lang w:eastAsia="ru-RU"/>
              </w:rPr>
              <w:t>Черновское сельское поселение</w:t>
            </w:r>
            <w:r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(прилагаются).</w:t>
            </w:r>
            <w:r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33C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Разместить настоящее </w:t>
            </w:r>
            <w:r w:rsidR="005E7986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</w:t>
            </w:r>
            <w:r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официальном сайте администрации.</w:t>
            </w:r>
            <w:r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33C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t>3. Контроль за исп</w:t>
            </w:r>
            <w:r w:rsidR="005E7986">
              <w:rPr>
                <w:rFonts w:ascii="Times New Roman" w:hAnsi="Times New Roman"/>
                <w:sz w:val="28"/>
                <w:szCs w:val="28"/>
                <w:lang w:eastAsia="ru-RU"/>
              </w:rPr>
              <w:t>олнением настоящего постановления</w:t>
            </w:r>
            <w:bookmarkStart w:id="0" w:name="_GoBack"/>
            <w:bookmarkEnd w:id="0"/>
            <w:r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оставляю за собой.</w:t>
            </w:r>
            <w:r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Глава администрации </w:t>
            </w:r>
          </w:p>
          <w:p w:rsidR="00535091" w:rsidRPr="00E57474" w:rsidRDefault="00133C6F" w:rsidP="00133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                                               В.О. Овлаховский</w:t>
            </w:r>
            <w:r w:rsidR="00535091" w:rsidRPr="00133C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535091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35091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535091" w:rsidRDefault="00535091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535091" w:rsidRDefault="00535091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5091" w:rsidRDefault="00535091" w:rsidP="00133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74EB" w:rsidRPr="00743B23" w:rsidRDefault="005E74EB" w:rsidP="005E74EB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 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E74EB" w:rsidRPr="007E7542" w:rsidRDefault="005E74EB" w:rsidP="005E74EB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0"/>
              <w:jc w:val="right"/>
              <w:outlineLvl w:val="0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постановлению</w:t>
            </w:r>
            <w:r w:rsidRPr="007E7542">
              <w:rPr>
                <w:rFonts w:ascii="Times New Roman" w:eastAsia="Times New Roman" w:hAnsi="Times New Roman"/>
                <w:bCs/>
                <w:lang w:eastAsia="ar-SA"/>
              </w:rPr>
              <w:t xml:space="preserve"> администрации</w:t>
            </w:r>
          </w:p>
          <w:p w:rsidR="005E74EB" w:rsidRPr="007E7542" w:rsidRDefault="005E74EB" w:rsidP="005E74EB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0"/>
              <w:jc w:val="right"/>
              <w:outlineLvl w:val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E7542">
              <w:rPr>
                <w:rFonts w:ascii="Times New Roman" w:eastAsia="Times New Roman" w:hAnsi="Times New Roman"/>
                <w:bCs/>
                <w:lang w:eastAsia="ar-SA"/>
              </w:rPr>
              <w:t>Черновского сельского поселения</w:t>
            </w:r>
          </w:p>
          <w:p w:rsidR="00535091" w:rsidRPr="00575385" w:rsidRDefault="005E74EB" w:rsidP="005E74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385">
              <w:rPr>
                <w:rFonts w:ascii="Times New Roman" w:eastAsia="Times New Roman" w:hAnsi="Times New Roman"/>
                <w:bCs/>
                <w:lang w:eastAsia="ar-SA"/>
              </w:rPr>
              <w:t xml:space="preserve">от </w:t>
            </w:r>
            <w:r w:rsidR="00575385" w:rsidRPr="00575385">
              <w:rPr>
                <w:rFonts w:ascii="Times New Roman" w:eastAsia="Times New Roman" w:hAnsi="Times New Roman"/>
                <w:bCs/>
                <w:lang w:eastAsia="ar-SA"/>
              </w:rPr>
              <w:t>10.06.2016 № 66</w:t>
            </w:r>
            <w:r w:rsidRPr="00575385">
              <w:rPr>
                <w:rFonts w:ascii="Times New Roman" w:eastAsia="Times New Roman" w:hAnsi="Times New Roman"/>
                <w:bCs/>
                <w:lang w:eastAsia="ar-SA"/>
              </w:rPr>
              <w:t>-п</w:t>
            </w:r>
            <w:r w:rsidRPr="005753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538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5E74EB" w:rsidRPr="00E57474" w:rsidRDefault="005E74EB" w:rsidP="005E74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5091" w:rsidRPr="00E57474" w:rsidRDefault="00535091" w:rsidP="00E5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Правила </w:t>
            </w:r>
            <w:r w:rsidRPr="00E574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осуществления внутреннего контроля соответствия обработки персональных данных требованиям к защите персональных данных в администрации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5E74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Черновское сельское поселение</w:t>
            </w:r>
          </w:p>
          <w:p w:rsidR="00535091" w:rsidRPr="00E57474" w:rsidRDefault="00535091" w:rsidP="005E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1. Настоящими Правилами осуществления внутреннего контроля соответствия обработки персональных данных требованиям к защите персональных данных (далее – Правила) 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5E74EB">
              <w:rPr>
                <w:rFonts w:ascii="Times New Roman" w:hAnsi="Times New Roman"/>
                <w:sz w:val="24"/>
                <w:szCs w:val="24"/>
                <w:lang w:eastAsia="ru-RU"/>
              </w:rPr>
              <w:t>Черновское сельское поселение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Администрация)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Настоящие Правила разработаны в соответствии Федеральным законом от 27.07.2006 №152-ФЗ «О персональных данных», Постановлением Правительства Российской Федерации от 15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5747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2008 г</w:t>
              </w:r>
            </w:smartTag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. №687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В настоящих Правилах используются основные понятия, определенные в статье 3 Федерального закона от 27.07.2006 №152-ФЗ «О персональных данных».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5. Проверки инициируются ответственным лицом за организацию обработки персональных данных в Администрации либо комиссией, образуемой распоряжением руководителя Администрации.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6. Контроль технической защиты информации (далее ТЗИ) может осуществляться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специалистами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7. Проверки проводятся, как правило, на основании годовых планов контроля, или на основании поступившего письменного заявления о нарушениях правил обработки персональных данных (внеплановые проверки). В проверяемые отраслевые (функциональные) органы Администрации информация о предстоящей плановой проверке направляется заблаговременно, но не позднее, чем за один месяц до начала проверки. Проведение внеплановой проверки организуется в течение трех рабочих дней с момента поступления соответствующего заявления.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порядок и условия применения средств защиты информации;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состояние учета машинных носителей персональных данных;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соблюдение правил доступа к персональным данным;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наличие (отсутствие) фактов несанкционированного доступа к персональным данным и принятие необходимых мер;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мероприятия по восстановлению персональных данных, модифицированных или уничтоженных вследствие несанкционированного доступа к ним;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осуществление мероприятий по обеспечению целостности персональных данных.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9. Контроль состояния технической защиты информации осуществляется в целях оценки организации технической защиты информации, своевременного выявления и предотвращения утечки информации по техническим каналам, несанкционированного доступа к ней, оценки защиты ее от технических разведок.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Основными задачами контроля являются: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проверка выполнения требований законодательства Российской Федерации по вопросам технической защиты информации, нормативно-методических и руководящих документов Государственной технической комиссии при Президенте Российской Федерации (ФСТЭК России);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оценка эффективности проводимых мер по технической защите информации;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выявление и анализ нарушений установленных норм и требований по технической защите информации и принятие оперативных мер по пресечению выявленных нарушений;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разработка рекомендаций по устранению выявленных недостатков в организации и состоянии работ по технической защите информации;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проверка устранения недостатков, выявленных в результате контроля.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10. Ответственный за организацию обработки персональных данных в Администрации имеет право: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запрашивать у сотрудников Администрации информацию, необходимую для реализации полномочий;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11. В отношении персональных данных, ставших известными ответственному за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организацию обработки персональных данных в Администрации (комиссии) в ходе проведения мероприятий внутреннего контроля, должна обеспечиваться конфиденциальность персональных данных. По результатам проведенной проверки и мерах, необходимых для устранения выявленных нарушений составляется акт.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12. Невыполнение требований руководящих и нормативно-методических документов по технической защите конфиденциальной информации, персональных данных, является нарушением норм и требований по ТЗИ.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13. Защита информации считается эффективной, если принятые меры соответствуют требованиям руководящих и нормативных документов по технической защите информации.</w:t>
            </w:r>
          </w:p>
        </w:tc>
      </w:tr>
    </w:tbl>
    <w:p w:rsidR="00535091" w:rsidRDefault="00535091">
      <w:r w:rsidRPr="00E57474">
        <w:rPr>
          <w:rFonts w:ascii="Arial" w:hAnsi="Arial" w:cs="Arial"/>
          <w:color w:val="062C52"/>
          <w:sz w:val="21"/>
          <w:szCs w:val="21"/>
          <w:lang w:eastAsia="ru-RU"/>
        </w:rPr>
        <w:lastRenderedPageBreak/>
        <w:t> </w:t>
      </w:r>
    </w:p>
    <w:sectPr w:rsidR="00535091" w:rsidSect="006A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702"/>
    <w:rsid w:val="00133C6F"/>
    <w:rsid w:val="001F1C11"/>
    <w:rsid w:val="00372DD2"/>
    <w:rsid w:val="00535091"/>
    <w:rsid w:val="00575385"/>
    <w:rsid w:val="005E74EB"/>
    <w:rsid w:val="005E7986"/>
    <w:rsid w:val="006A0E53"/>
    <w:rsid w:val="006A7EB2"/>
    <w:rsid w:val="00785702"/>
    <w:rsid w:val="00886C1E"/>
    <w:rsid w:val="00AE6222"/>
    <w:rsid w:val="00CD0CE4"/>
    <w:rsid w:val="00CE522A"/>
    <w:rsid w:val="00E57474"/>
    <w:rsid w:val="00E62B73"/>
    <w:rsid w:val="00F7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B030DA-3B4F-40B0-BBE7-220514D0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B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Serg</cp:lastModifiedBy>
  <cp:revision>8</cp:revision>
  <cp:lastPrinted>2016-06-03T13:27:00Z</cp:lastPrinted>
  <dcterms:created xsi:type="dcterms:W3CDTF">2015-06-12T22:01:00Z</dcterms:created>
  <dcterms:modified xsi:type="dcterms:W3CDTF">2016-06-14T09:53:00Z</dcterms:modified>
</cp:coreProperties>
</file>