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4C" w:rsidRDefault="00150B4C" w:rsidP="00D9311A">
      <w:pPr>
        <w:jc w:val="both"/>
        <w:rPr>
          <w:sz w:val="28"/>
          <w:szCs w:val="28"/>
        </w:rPr>
      </w:pPr>
    </w:p>
    <w:p w:rsidR="00150B4C" w:rsidRDefault="00150B4C" w:rsidP="00D931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4C" w:rsidRDefault="00150B4C" w:rsidP="00D93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50B4C" w:rsidRDefault="00150B4C" w:rsidP="00D93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Черновское сельское поселение</w:t>
      </w:r>
    </w:p>
    <w:p w:rsidR="00150B4C" w:rsidRDefault="00150B4C" w:rsidP="00D93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150B4C" w:rsidRDefault="00150B4C" w:rsidP="00D9311A">
      <w:pPr>
        <w:jc w:val="center"/>
        <w:rPr>
          <w:b/>
          <w:sz w:val="28"/>
          <w:szCs w:val="28"/>
        </w:rPr>
      </w:pPr>
    </w:p>
    <w:p w:rsidR="00150B4C" w:rsidRDefault="00150B4C" w:rsidP="00D93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0B4C" w:rsidRDefault="00150B4C" w:rsidP="00D9311A">
      <w:pPr>
        <w:rPr>
          <w:sz w:val="28"/>
          <w:szCs w:val="28"/>
        </w:rPr>
      </w:pPr>
    </w:p>
    <w:p w:rsidR="00150B4C" w:rsidRDefault="00B75AE0" w:rsidP="00D9311A">
      <w:pPr>
        <w:rPr>
          <w:sz w:val="28"/>
          <w:szCs w:val="28"/>
        </w:rPr>
      </w:pPr>
      <w:r>
        <w:rPr>
          <w:sz w:val="28"/>
          <w:szCs w:val="28"/>
        </w:rPr>
        <w:t>22</w:t>
      </w:r>
      <w:bookmarkStart w:id="0" w:name="_GoBack"/>
      <w:bookmarkEnd w:id="0"/>
      <w:r w:rsidR="00D9311A">
        <w:rPr>
          <w:sz w:val="28"/>
          <w:szCs w:val="28"/>
        </w:rPr>
        <w:t xml:space="preserve">.10.2019г.                                                                                              </w:t>
      </w:r>
      <w:r w:rsidR="00150B4C">
        <w:rPr>
          <w:sz w:val="28"/>
          <w:szCs w:val="28"/>
        </w:rPr>
        <w:t xml:space="preserve"> № 83-п </w:t>
      </w:r>
    </w:p>
    <w:p w:rsidR="00D9311A" w:rsidRPr="00D9311A" w:rsidRDefault="00D9311A" w:rsidP="00D9311A">
      <w:pPr>
        <w:rPr>
          <w:sz w:val="28"/>
          <w:szCs w:val="28"/>
        </w:rPr>
      </w:pPr>
    </w:p>
    <w:p w:rsidR="00D9311A" w:rsidRDefault="000418AB" w:rsidP="00D9311A">
      <w:pPr>
        <w:jc w:val="both"/>
        <w:rPr>
          <w:sz w:val="28"/>
          <w:szCs w:val="28"/>
        </w:rPr>
      </w:pPr>
      <w:r w:rsidRPr="00592A93">
        <w:rPr>
          <w:sz w:val="28"/>
          <w:szCs w:val="28"/>
        </w:rPr>
        <w:t xml:space="preserve">О внесении изменений и дополнений в постановление </w:t>
      </w:r>
    </w:p>
    <w:p w:rsidR="00D9311A" w:rsidRDefault="000418AB" w:rsidP="00D9311A">
      <w:pPr>
        <w:jc w:val="both"/>
        <w:rPr>
          <w:sz w:val="28"/>
          <w:szCs w:val="28"/>
        </w:rPr>
      </w:pPr>
      <w:r w:rsidRPr="00592A93">
        <w:rPr>
          <w:sz w:val="28"/>
          <w:szCs w:val="28"/>
        </w:rPr>
        <w:t xml:space="preserve">администрации Черновского сельского поселения от </w:t>
      </w:r>
    </w:p>
    <w:p w:rsidR="00D9311A" w:rsidRDefault="000418AB" w:rsidP="00D9311A">
      <w:pPr>
        <w:jc w:val="both"/>
        <w:rPr>
          <w:sz w:val="28"/>
          <w:szCs w:val="28"/>
        </w:rPr>
      </w:pPr>
      <w:r w:rsidRPr="00592A93">
        <w:rPr>
          <w:sz w:val="28"/>
          <w:szCs w:val="28"/>
        </w:rPr>
        <w:t>03.06.2016 № 63-</w:t>
      </w:r>
      <w:r w:rsidR="006510AE" w:rsidRPr="00592A93">
        <w:rPr>
          <w:sz w:val="28"/>
          <w:szCs w:val="28"/>
        </w:rPr>
        <w:t>п</w:t>
      </w:r>
      <w:r w:rsidRPr="00592A93">
        <w:rPr>
          <w:sz w:val="28"/>
          <w:szCs w:val="28"/>
        </w:rPr>
        <w:t xml:space="preserve"> «</w:t>
      </w:r>
      <w:r w:rsidR="00C94B25" w:rsidRPr="00592A93">
        <w:rPr>
          <w:sz w:val="28"/>
          <w:szCs w:val="28"/>
        </w:rPr>
        <w:t>Об утверждении Порядка составления</w:t>
      </w:r>
    </w:p>
    <w:p w:rsidR="00D9311A" w:rsidRDefault="00C94B25" w:rsidP="00D9311A">
      <w:pPr>
        <w:jc w:val="both"/>
        <w:rPr>
          <w:sz w:val="28"/>
          <w:szCs w:val="28"/>
        </w:rPr>
      </w:pPr>
      <w:r w:rsidRPr="00592A93">
        <w:rPr>
          <w:sz w:val="28"/>
          <w:szCs w:val="28"/>
        </w:rPr>
        <w:t xml:space="preserve"> и ведения реестра расходных обязательств муниципального </w:t>
      </w:r>
    </w:p>
    <w:p w:rsidR="00D9311A" w:rsidRDefault="00C94B25" w:rsidP="00D9311A">
      <w:pPr>
        <w:jc w:val="both"/>
        <w:rPr>
          <w:sz w:val="28"/>
          <w:szCs w:val="28"/>
        </w:rPr>
      </w:pPr>
      <w:r w:rsidRPr="00592A93">
        <w:rPr>
          <w:sz w:val="28"/>
          <w:szCs w:val="28"/>
        </w:rPr>
        <w:t xml:space="preserve">образования Черновское сельское поселение Сланцевского </w:t>
      </w:r>
    </w:p>
    <w:p w:rsidR="00C94B25" w:rsidRPr="00592A93" w:rsidRDefault="00C94B25" w:rsidP="00D9311A">
      <w:pPr>
        <w:jc w:val="both"/>
        <w:rPr>
          <w:sz w:val="28"/>
          <w:szCs w:val="28"/>
        </w:rPr>
      </w:pPr>
      <w:r w:rsidRPr="00592A93">
        <w:rPr>
          <w:sz w:val="28"/>
          <w:szCs w:val="28"/>
        </w:rPr>
        <w:t>муниципального района Ленинградской области</w:t>
      </w:r>
      <w:r w:rsidR="000418AB" w:rsidRPr="00592A93">
        <w:rPr>
          <w:sz w:val="28"/>
          <w:szCs w:val="28"/>
        </w:rPr>
        <w:t>»</w:t>
      </w:r>
    </w:p>
    <w:p w:rsidR="00C76C38" w:rsidRPr="00592A93" w:rsidRDefault="00C76C38" w:rsidP="00D9311A">
      <w:pPr>
        <w:jc w:val="both"/>
        <w:rPr>
          <w:sz w:val="28"/>
          <w:szCs w:val="28"/>
        </w:rPr>
      </w:pPr>
    </w:p>
    <w:p w:rsidR="00D9311A" w:rsidRDefault="00C94B25" w:rsidP="00D9311A">
      <w:pPr>
        <w:ind w:firstLine="709"/>
        <w:jc w:val="both"/>
        <w:rPr>
          <w:sz w:val="28"/>
          <w:szCs w:val="28"/>
        </w:rPr>
      </w:pPr>
      <w:r w:rsidRPr="00592A93">
        <w:rPr>
          <w:sz w:val="28"/>
          <w:szCs w:val="28"/>
        </w:rPr>
        <w:t>В с</w:t>
      </w:r>
      <w:r w:rsidR="000B0F88" w:rsidRPr="00592A93">
        <w:rPr>
          <w:sz w:val="28"/>
          <w:szCs w:val="28"/>
        </w:rPr>
        <w:t>оответствии с</w:t>
      </w:r>
      <w:r w:rsidRPr="00592A93">
        <w:rPr>
          <w:sz w:val="28"/>
          <w:szCs w:val="28"/>
        </w:rPr>
        <w:t xml:space="preserve"> пунктом 5 статьи 87 Бюджетного кодекса Российской Федерации</w:t>
      </w:r>
      <w:r w:rsidR="00D9311A">
        <w:rPr>
          <w:sz w:val="28"/>
          <w:szCs w:val="28"/>
        </w:rPr>
        <w:t>,</w:t>
      </w:r>
      <w:r w:rsidRPr="00592A93">
        <w:rPr>
          <w:sz w:val="28"/>
          <w:szCs w:val="28"/>
        </w:rPr>
        <w:t xml:space="preserve"> </w:t>
      </w:r>
      <w:r w:rsidR="00D9311A" w:rsidRPr="00D9311A">
        <w:rPr>
          <w:sz w:val="28"/>
          <w:szCs w:val="28"/>
        </w:rPr>
        <w:t xml:space="preserve">администрация муниципального образования Черновское сельское поселение Сланцевского муниципального района Ленинградской области п о с </w:t>
      </w:r>
      <w:proofErr w:type="gramStart"/>
      <w:r w:rsidR="00D9311A" w:rsidRPr="00D9311A">
        <w:rPr>
          <w:sz w:val="28"/>
          <w:szCs w:val="28"/>
        </w:rPr>
        <w:t>т</w:t>
      </w:r>
      <w:proofErr w:type="gramEnd"/>
      <w:r w:rsidR="00D9311A" w:rsidRPr="00D9311A">
        <w:rPr>
          <w:sz w:val="28"/>
          <w:szCs w:val="28"/>
        </w:rPr>
        <w:t xml:space="preserve"> а н о в л я е т:</w:t>
      </w:r>
    </w:p>
    <w:p w:rsidR="000418AB" w:rsidRPr="00592A93" w:rsidRDefault="000418AB" w:rsidP="00D9311A">
      <w:pPr>
        <w:ind w:firstLine="709"/>
        <w:jc w:val="both"/>
        <w:rPr>
          <w:sz w:val="28"/>
          <w:szCs w:val="28"/>
        </w:rPr>
      </w:pPr>
      <w:r w:rsidRPr="00592A93">
        <w:rPr>
          <w:sz w:val="28"/>
          <w:szCs w:val="28"/>
        </w:rPr>
        <w:t>1. Внести в порядок</w:t>
      </w:r>
      <w:r w:rsidR="00150B4C" w:rsidRPr="00592A93">
        <w:rPr>
          <w:sz w:val="28"/>
          <w:szCs w:val="28"/>
        </w:rPr>
        <w:t xml:space="preserve"> </w:t>
      </w:r>
      <w:r w:rsidRPr="00592A93">
        <w:rPr>
          <w:sz w:val="28"/>
          <w:szCs w:val="28"/>
        </w:rPr>
        <w:t>составления и ведения реестра расходных обязательств</w:t>
      </w:r>
      <w:r w:rsidR="00150B4C" w:rsidRPr="00592A93">
        <w:rPr>
          <w:sz w:val="28"/>
          <w:szCs w:val="28"/>
        </w:rPr>
        <w:t xml:space="preserve"> </w:t>
      </w:r>
      <w:r w:rsidRPr="00592A93">
        <w:rPr>
          <w:sz w:val="28"/>
          <w:szCs w:val="28"/>
        </w:rPr>
        <w:t xml:space="preserve">муниципального образования Черновское сельское поселение Сланцевского муниципального района Ленинградской области, утвержденный </w:t>
      </w:r>
      <w:r w:rsidR="00CE412C" w:rsidRPr="00592A93">
        <w:rPr>
          <w:sz w:val="28"/>
          <w:szCs w:val="28"/>
        </w:rPr>
        <w:t xml:space="preserve">постановлением администрации </w:t>
      </w:r>
      <w:r w:rsidR="006510AE" w:rsidRPr="00592A93">
        <w:rPr>
          <w:sz w:val="28"/>
          <w:szCs w:val="28"/>
        </w:rPr>
        <w:t>Черновского сельского поселения от 03.06.2016 № 63-п ««Об утверждении Порядка составления и ведения реестра расходных обязательств муниципального образования Черновское сельское поселение Сланцевского муниципального района Ленинградской области»</w:t>
      </w:r>
      <w:r w:rsidR="00EC653C" w:rsidRPr="00592A93">
        <w:rPr>
          <w:sz w:val="28"/>
          <w:szCs w:val="28"/>
        </w:rPr>
        <w:t xml:space="preserve"> с изменениями и дополнениями от 23.06.2017 № 58-п</w:t>
      </w:r>
      <w:r w:rsidR="006510AE" w:rsidRPr="00592A93">
        <w:rPr>
          <w:sz w:val="28"/>
          <w:szCs w:val="28"/>
        </w:rPr>
        <w:t xml:space="preserve">, </w:t>
      </w:r>
      <w:r w:rsidR="00C76C38" w:rsidRPr="00592A93">
        <w:rPr>
          <w:sz w:val="28"/>
          <w:szCs w:val="28"/>
        </w:rPr>
        <w:t xml:space="preserve"> от 09.08.2018 №78-п</w:t>
      </w:r>
      <w:r w:rsidR="00580A9D" w:rsidRPr="00592A93">
        <w:rPr>
          <w:sz w:val="28"/>
          <w:szCs w:val="28"/>
        </w:rPr>
        <w:t>, от 20.06.2019 № 37-п</w:t>
      </w:r>
      <w:r w:rsidR="00150B4C" w:rsidRPr="00592A93">
        <w:rPr>
          <w:sz w:val="28"/>
          <w:szCs w:val="28"/>
        </w:rPr>
        <w:t>о</w:t>
      </w:r>
      <w:r w:rsidR="006510AE" w:rsidRPr="00592A93">
        <w:rPr>
          <w:sz w:val="28"/>
          <w:szCs w:val="28"/>
        </w:rPr>
        <w:t>следующие изменения и дополнения:</w:t>
      </w:r>
    </w:p>
    <w:p w:rsidR="00BB6DAA" w:rsidRPr="00592A93" w:rsidRDefault="00173410" w:rsidP="00D931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2A93">
        <w:rPr>
          <w:sz w:val="28"/>
          <w:szCs w:val="28"/>
        </w:rPr>
        <w:t xml:space="preserve">1.1. Приложение 1 к Порядку составления и ведения реестра расходных </w:t>
      </w:r>
      <w:proofErr w:type="gramStart"/>
      <w:r w:rsidR="00150B4C" w:rsidRPr="00592A93">
        <w:rPr>
          <w:sz w:val="28"/>
          <w:szCs w:val="28"/>
        </w:rPr>
        <w:t>обязательств  п</w:t>
      </w:r>
      <w:r w:rsidR="00BB6DAA" w:rsidRPr="00592A93">
        <w:rPr>
          <w:sz w:val="28"/>
          <w:szCs w:val="28"/>
        </w:rPr>
        <w:t>ункты</w:t>
      </w:r>
      <w:proofErr w:type="gramEnd"/>
      <w:r w:rsidR="00BB6DAA" w:rsidRPr="00592A93">
        <w:rPr>
          <w:sz w:val="28"/>
          <w:szCs w:val="28"/>
        </w:rPr>
        <w:t xml:space="preserve"> 4, 7, 8, 9 изложить в новой редакции:</w:t>
      </w:r>
    </w:p>
    <w:p w:rsidR="00BB6DAA" w:rsidRPr="00592A93" w:rsidRDefault="00BB6DAA" w:rsidP="00D9311A">
      <w:pPr>
        <w:tabs>
          <w:tab w:val="left" w:pos="1122"/>
        </w:tabs>
        <w:ind w:firstLine="709"/>
        <w:jc w:val="both"/>
        <w:rPr>
          <w:sz w:val="28"/>
          <w:szCs w:val="28"/>
        </w:rPr>
      </w:pPr>
      <w:r w:rsidRPr="00592A93">
        <w:rPr>
          <w:sz w:val="28"/>
          <w:szCs w:val="28"/>
        </w:rPr>
        <w:t>«4. Реестр расходных обязательств муниципального образования Черновское сельское поселение Сланцевского муниципального района Ленинградской области (далее – реестр расходных обязательств) формируется на основе реестров расходных обязательств главных распорядителей бюджетных средств муниципального образования Черновское сельское поселение Сланцевского муниципального района Ленинградской области (далее – главные распорядители бюджетных средств).</w:t>
      </w:r>
    </w:p>
    <w:p w:rsidR="00BB6DAA" w:rsidRPr="00592A93" w:rsidRDefault="00BB6DAA" w:rsidP="00D9311A">
      <w:pPr>
        <w:tabs>
          <w:tab w:val="left" w:pos="1122"/>
        </w:tabs>
        <w:ind w:firstLine="709"/>
        <w:jc w:val="both"/>
        <w:rPr>
          <w:sz w:val="28"/>
          <w:szCs w:val="28"/>
        </w:rPr>
      </w:pPr>
      <w:r w:rsidRPr="00592A93">
        <w:rPr>
          <w:sz w:val="28"/>
          <w:szCs w:val="28"/>
        </w:rPr>
        <w:t xml:space="preserve">Главные распорядители бюджетных средств представляют реестр расходных обязательств главного распорядителя бюджетных средств на 01 мая текущего финансового года в электронном виде по форме согласно приложению 1 к настоящему Порядку в комитет финансов администрации </w:t>
      </w:r>
      <w:r w:rsidRPr="00592A93">
        <w:rPr>
          <w:sz w:val="28"/>
          <w:szCs w:val="28"/>
        </w:rPr>
        <w:lastRenderedPageBreak/>
        <w:t xml:space="preserve">муниципального образования Сланцевский муниципальный район Ленинградской области (далее – комитет </w:t>
      </w:r>
      <w:proofErr w:type="gramStart"/>
      <w:r w:rsidRPr="00592A93">
        <w:rPr>
          <w:sz w:val="28"/>
          <w:szCs w:val="28"/>
        </w:rPr>
        <w:t>финансов)  не</w:t>
      </w:r>
      <w:proofErr w:type="gramEnd"/>
      <w:r w:rsidRPr="00592A93">
        <w:rPr>
          <w:sz w:val="28"/>
          <w:szCs w:val="28"/>
        </w:rPr>
        <w:t xml:space="preserve"> позднее 07 мая текущего финансового года.</w:t>
      </w:r>
    </w:p>
    <w:p w:rsidR="00BB6DAA" w:rsidRPr="00592A93" w:rsidRDefault="00BB6DAA" w:rsidP="00D9311A">
      <w:pPr>
        <w:tabs>
          <w:tab w:val="left" w:pos="1122"/>
        </w:tabs>
        <w:ind w:firstLine="709"/>
        <w:jc w:val="both"/>
        <w:rPr>
          <w:sz w:val="28"/>
          <w:szCs w:val="28"/>
        </w:rPr>
      </w:pPr>
      <w:r w:rsidRPr="00592A93">
        <w:rPr>
          <w:sz w:val="28"/>
          <w:szCs w:val="28"/>
        </w:rPr>
        <w:t>7. Комитет финансов проверяет правильность заполнения представленных форм, полноту представленных данных, их соответствие федеральным законам, областным законам, нормативным правовым актам органов местного самоуправления</w:t>
      </w:r>
      <w:r w:rsidRPr="00592A93">
        <w:rPr>
          <w:color w:val="FF0000"/>
          <w:sz w:val="28"/>
          <w:szCs w:val="28"/>
        </w:rPr>
        <w:t>.</w:t>
      </w:r>
      <w:r w:rsidRPr="00592A93">
        <w:rPr>
          <w:sz w:val="28"/>
          <w:szCs w:val="28"/>
        </w:rPr>
        <w:t xml:space="preserve"> При наличии замечаний комитет финансов возвращает представленные формы главному распорядителю бюджетных средств для доработки с указанием причин возврата. Доработанные реестры расходных обязательств должны быть представлены в трехдневный срок.</w:t>
      </w:r>
    </w:p>
    <w:p w:rsidR="00BB6DAA" w:rsidRPr="00592A93" w:rsidRDefault="00BB6DAA" w:rsidP="00D9311A">
      <w:pPr>
        <w:tabs>
          <w:tab w:val="left" w:pos="1122"/>
        </w:tabs>
        <w:ind w:firstLine="709"/>
        <w:jc w:val="both"/>
        <w:rPr>
          <w:sz w:val="28"/>
          <w:szCs w:val="28"/>
        </w:rPr>
      </w:pPr>
      <w:r w:rsidRPr="00592A93">
        <w:rPr>
          <w:sz w:val="28"/>
          <w:szCs w:val="28"/>
        </w:rPr>
        <w:t>8. Комитет финансов в течение 8 календарных дней после получения реестров расходных обязательств от главных распорядителей бюджетных средств осуществляет сведение реестров расходных обязательств главных распорядителей бюджетных средств и формирует (обновляет) реестр расходных обязательств по форме согласно приложению 2 к настоящему порядку.</w:t>
      </w:r>
    </w:p>
    <w:p w:rsidR="00BB6DAA" w:rsidRPr="00592A93" w:rsidRDefault="00BB6DAA" w:rsidP="00D9311A">
      <w:pPr>
        <w:tabs>
          <w:tab w:val="left" w:pos="1122"/>
        </w:tabs>
        <w:ind w:firstLine="709"/>
        <w:jc w:val="both"/>
        <w:rPr>
          <w:sz w:val="28"/>
          <w:szCs w:val="28"/>
        </w:rPr>
      </w:pPr>
      <w:r w:rsidRPr="00592A93">
        <w:rPr>
          <w:sz w:val="28"/>
          <w:szCs w:val="28"/>
        </w:rPr>
        <w:t>9. Комитет финансов ежегодно предоставляет реестр расходных обязательств в комитет финансов Ленинградской области в соответствии со сроками и в порядке, установленными нормативными актами комитета финансов Ленинградской области».</w:t>
      </w:r>
    </w:p>
    <w:p w:rsidR="00D9311A" w:rsidRPr="00D9311A" w:rsidRDefault="00D9311A" w:rsidP="00D931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C653C" w:rsidRPr="00592A93">
        <w:rPr>
          <w:sz w:val="28"/>
          <w:szCs w:val="28"/>
        </w:rPr>
        <w:t xml:space="preserve">. </w:t>
      </w:r>
      <w:r w:rsidRPr="00D9311A">
        <w:rPr>
          <w:sz w:val="28"/>
          <w:szCs w:val="28"/>
        </w:rPr>
        <w:tab/>
        <w:t xml:space="preserve">Настоящее постановление вступает в силу после официального </w:t>
      </w:r>
    </w:p>
    <w:p w:rsidR="00EC653C" w:rsidRPr="00592A93" w:rsidRDefault="00D9311A" w:rsidP="00D9311A">
      <w:pPr>
        <w:tabs>
          <w:tab w:val="left" w:pos="1134"/>
        </w:tabs>
        <w:jc w:val="both"/>
        <w:rPr>
          <w:sz w:val="28"/>
          <w:szCs w:val="28"/>
        </w:rPr>
      </w:pPr>
      <w:r w:rsidRPr="00D9311A">
        <w:rPr>
          <w:sz w:val="28"/>
          <w:szCs w:val="28"/>
        </w:rPr>
        <w:t>опубликования в приложении к газете «Знамя труда»</w:t>
      </w:r>
      <w:r>
        <w:rPr>
          <w:sz w:val="28"/>
          <w:szCs w:val="28"/>
        </w:rPr>
        <w:t xml:space="preserve"> </w:t>
      </w:r>
      <w:r w:rsidR="00EC653C" w:rsidRPr="00592A93">
        <w:rPr>
          <w:sz w:val="28"/>
          <w:szCs w:val="28"/>
        </w:rPr>
        <w:t>и применяется к правоотношениям, возникающим при составлении реестра расходных обязательств начиная с 201</w:t>
      </w:r>
      <w:r w:rsidR="00580A9D" w:rsidRPr="00592A93">
        <w:rPr>
          <w:sz w:val="28"/>
          <w:szCs w:val="28"/>
        </w:rPr>
        <w:t>8</w:t>
      </w:r>
      <w:r w:rsidR="00EC653C" w:rsidRPr="00592A93">
        <w:rPr>
          <w:sz w:val="28"/>
          <w:szCs w:val="28"/>
        </w:rPr>
        <w:t xml:space="preserve"> года.</w:t>
      </w:r>
    </w:p>
    <w:p w:rsidR="00EC653C" w:rsidRPr="00592A93" w:rsidRDefault="00EC653C" w:rsidP="00D9311A">
      <w:pPr>
        <w:tabs>
          <w:tab w:val="left" w:pos="2057"/>
        </w:tabs>
        <w:ind w:firstLine="709"/>
        <w:jc w:val="both"/>
        <w:rPr>
          <w:sz w:val="28"/>
          <w:szCs w:val="28"/>
        </w:rPr>
      </w:pPr>
    </w:p>
    <w:p w:rsidR="00EC653C" w:rsidRPr="00592A93" w:rsidRDefault="00EC653C" w:rsidP="00D9311A">
      <w:pPr>
        <w:tabs>
          <w:tab w:val="left" w:pos="2057"/>
        </w:tabs>
        <w:ind w:firstLine="709"/>
        <w:jc w:val="both"/>
        <w:rPr>
          <w:sz w:val="28"/>
          <w:szCs w:val="28"/>
        </w:rPr>
      </w:pPr>
    </w:p>
    <w:p w:rsidR="00EC653C" w:rsidRPr="00592A93" w:rsidRDefault="00F51CD8" w:rsidP="00D9311A">
      <w:pPr>
        <w:rPr>
          <w:sz w:val="28"/>
          <w:szCs w:val="28"/>
        </w:rPr>
      </w:pPr>
      <w:r w:rsidRPr="00592A93">
        <w:rPr>
          <w:sz w:val="28"/>
          <w:szCs w:val="28"/>
        </w:rPr>
        <w:t>И.о. г</w:t>
      </w:r>
      <w:r w:rsidR="00EC653C" w:rsidRPr="00592A93">
        <w:rPr>
          <w:sz w:val="28"/>
          <w:szCs w:val="28"/>
        </w:rPr>
        <w:t>лав</w:t>
      </w:r>
      <w:r w:rsidRPr="00592A93">
        <w:rPr>
          <w:sz w:val="28"/>
          <w:szCs w:val="28"/>
        </w:rPr>
        <w:t>ы</w:t>
      </w:r>
      <w:r w:rsidR="00EC653C" w:rsidRPr="00592A93">
        <w:rPr>
          <w:sz w:val="28"/>
          <w:szCs w:val="28"/>
        </w:rPr>
        <w:t xml:space="preserve"> администрации</w:t>
      </w:r>
    </w:p>
    <w:p w:rsidR="00EC653C" w:rsidRPr="00592A93" w:rsidRDefault="00F05A64" w:rsidP="00D9311A">
      <w:pPr>
        <w:rPr>
          <w:sz w:val="28"/>
          <w:szCs w:val="28"/>
        </w:rPr>
      </w:pPr>
      <w:r w:rsidRPr="00592A93">
        <w:rPr>
          <w:sz w:val="28"/>
          <w:szCs w:val="28"/>
        </w:rPr>
        <w:t>м</w:t>
      </w:r>
      <w:r w:rsidR="00EC653C" w:rsidRPr="00592A93">
        <w:rPr>
          <w:sz w:val="28"/>
          <w:szCs w:val="28"/>
        </w:rPr>
        <w:t xml:space="preserve">униципального образования               </w:t>
      </w:r>
      <w:r w:rsidR="00592A93">
        <w:rPr>
          <w:sz w:val="28"/>
          <w:szCs w:val="28"/>
        </w:rPr>
        <w:t xml:space="preserve">                   </w:t>
      </w:r>
      <w:r w:rsidR="00EC653C" w:rsidRPr="00592A93">
        <w:rPr>
          <w:sz w:val="28"/>
          <w:szCs w:val="28"/>
        </w:rPr>
        <w:t xml:space="preserve">                  В.И. Водяницкий</w:t>
      </w:r>
    </w:p>
    <w:p w:rsidR="00EC653C" w:rsidRPr="00592A93" w:rsidRDefault="00EC653C" w:rsidP="00D9311A">
      <w:pPr>
        <w:rPr>
          <w:sz w:val="28"/>
          <w:szCs w:val="28"/>
        </w:rPr>
      </w:pPr>
    </w:p>
    <w:p w:rsidR="00A03410" w:rsidRPr="00592A93" w:rsidRDefault="00A03410" w:rsidP="00D9311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sectPr w:rsidR="00A03410" w:rsidRPr="00592A93" w:rsidSect="00592A9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01D"/>
    <w:multiLevelType w:val="hybridMultilevel"/>
    <w:tmpl w:val="5A18D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7A7843"/>
    <w:multiLevelType w:val="hybridMultilevel"/>
    <w:tmpl w:val="0FB849B8"/>
    <w:lvl w:ilvl="0" w:tplc="7B9A3C48">
      <w:start w:val="1"/>
      <w:numFmt w:val="decimal"/>
      <w:lvlText w:val="%1."/>
      <w:lvlJc w:val="left"/>
      <w:pPr>
        <w:ind w:left="30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 w15:restartNumberingAfterBreak="0">
    <w:nsid w:val="1D6611DF"/>
    <w:multiLevelType w:val="hybridMultilevel"/>
    <w:tmpl w:val="956E0654"/>
    <w:lvl w:ilvl="0" w:tplc="913EA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6E3E0D"/>
    <w:multiLevelType w:val="hybridMultilevel"/>
    <w:tmpl w:val="AB66DA68"/>
    <w:lvl w:ilvl="0" w:tplc="72909248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80E7D98">
      <w:start w:val="1"/>
      <w:numFmt w:val="decimal"/>
      <w:lvlText w:val="%2)"/>
      <w:lvlJc w:val="left"/>
      <w:pPr>
        <w:tabs>
          <w:tab w:val="num" w:pos="192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15528"/>
    <w:multiLevelType w:val="hybridMultilevel"/>
    <w:tmpl w:val="2B7A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C6FFA"/>
    <w:multiLevelType w:val="hybridMultilevel"/>
    <w:tmpl w:val="44E0B0F0"/>
    <w:lvl w:ilvl="0" w:tplc="5AE4575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24"/>
        <w:szCs w:val="24"/>
      </w:rPr>
    </w:lvl>
    <w:lvl w:ilvl="1" w:tplc="E38E57B2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E309E"/>
    <w:multiLevelType w:val="hybridMultilevel"/>
    <w:tmpl w:val="34C609AE"/>
    <w:lvl w:ilvl="0" w:tplc="6F9AE51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050B0D"/>
    <w:multiLevelType w:val="hybridMultilevel"/>
    <w:tmpl w:val="D8EC87CA"/>
    <w:lvl w:ilvl="0" w:tplc="5AE45750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EC12BE"/>
    <w:multiLevelType w:val="hybridMultilevel"/>
    <w:tmpl w:val="6EC8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340"/>
    <w:rsid w:val="000418AB"/>
    <w:rsid w:val="000B0F88"/>
    <w:rsid w:val="001263C2"/>
    <w:rsid w:val="00150B4C"/>
    <w:rsid w:val="00173410"/>
    <w:rsid w:val="001E7A63"/>
    <w:rsid w:val="001F0423"/>
    <w:rsid w:val="00273CAA"/>
    <w:rsid w:val="00283232"/>
    <w:rsid w:val="002C2E41"/>
    <w:rsid w:val="0030335C"/>
    <w:rsid w:val="00322209"/>
    <w:rsid w:val="003906B4"/>
    <w:rsid w:val="004B397C"/>
    <w:rsid w:val="00580A9D"/>
    <w:rsid w:val="00592A93"/>
    <w:rsid w:val="005E1F48"/>
    <w:rsid w:val="0063373E"/>
    <w:rsid w:val="006510AE"/>
    <w:rsid w:val="00660392"/>
    <w:rsid w:val="006A6EFA"/>
    <w:rsid w:val="006D0110"/>
    <w:rsid w:val="007007A2"/>
    <w:rsid w:val="0073030F"/>
    <w:rsid w:val="007B3D7A"/>
    <w:rsid w:val="007B78B8"/>
    <w:rsid w:val="00A03410"/>
    <w:rsid w:val="00A34265"/>
    <w:rsid w:val="00B24243"/>
    <w:rsid w:val="00B73783"/>
    <w:rsid w:val="00B75AE0"/>
    <w:rsid w:val="00BB6DAA"/>
    <w:rsid w:val="00C17726"/>
    <w:rsid w:val="00C76C38"/>
    <w:rsid w:val="00C94B25"/>
    <w:rsid w:val="00CE412C"/>
    <w:rsid w:val="00CE49A2"/>
    <w:rsid w:val="00CE78B3"/>
    <w:rsid w:val="00D00CA8"/>
    <w:rsid w:val="00D9311A"/>
    <w:rsid w:val="00E71340"/>
    <w:rsid w:val="00E827A1"/>
    <w:rsid w:val="00EA65C2"/>
    <w:rsid w:val="00EC653C"/>
    <w:rsid w:val="00F05A64"/>
    <w:rsid w:val="00F51CD8"/>
    <w:rsid w:val="00FE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3588"/>
  <w15:docId w15:val="{02572346-C209-4EC1-8BA2-F1B963B7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AA"/>
    <w:pPr>
      <w:ind w:left="720"/>
      <w:contextualSpacing/>
    </w:pPr>
  </w:style>
  <w:style w:type="paragraph" w:customStyle="1" w:styleId="ConsPlusTitle">
    <w:name w:val="ConsPlusTitle"/>
    <w:rsid w:val="00700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Матюшева Татьяна Г.</dc:creator>
  <cp:lastModifiedBy>Сергей</cp:lastModifiedBy>
  <cp:revision>6</cp:revision>
  <dcterms:created xsi:type="dcterms:W3CDTF">2019-10-19T11:51:00Z</dcterms:created>
  <dcterms:modified xsi:type="dcterms:W3CDTF">2019-10-22T13:45:00Z</dcterms:modified>
</cp:coreProperties>
</file>