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Черновского сельского поселения</w:t>
      </w:r>
    </w:p>
    <w:p w:rsidR="0032751E" w:rsidRPr="0032751E" w:rsidRDefault="0032751E" w:rsidP="0032751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61B19"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="00674E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2022 № </w:t>
      </w:r>
      <w:r w:rsidRPr="0032751E">
        <w:rPr>
          <w:rFonts w:ascii="Times New Roman" w:hAnsi="Times New Roman" w:cs="Times New Roman"/>
          <w:bCs/>
          <w:sz w:val="24"/>
          <w:szCs w:val="24"/>
          <w:lang w:eastAsia="ru-RU"/>
        </w:rPr>
        <w:t>-п</w:t>
      </w:r>
    </w:p>
    <w:p w:rsidR="0032751E" w:rsidRPr="0032751E" w:rsidRDefault="0032751E" w:rsidP="0032751E">
      <w:pPr>
        <w:pStyle w:val="ConsPlusTitle"/>
        <w:widowControl/>
        <w:tabs>
          <w:tab w:val="left" w:pos="1134"/>
        </w:tabs>
        <w:jc w:val="center"/>
      </w:pPr>
    </w:p>
    <w:p w:rsidR="007C2D2D" w:rsidRPr="00876A58" w:rsidRDefault="00876A58" w:rsidP="00876A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Изменения и дополнения в </w:t>
      </w:r>
      <w:r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по предоставлению муниципальной услуги  </w:t>
      </w:r>
      <w:r w:rsidR="00586FE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01D86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Дача согласия на </w:t>
      </w:r>
      <w:r w:rsidR="00FE144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FE3F87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</w:t>
      </w:r>
      <w:r w:rsidR="00301D86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E3F87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586FEC" w:rsidRPr="00327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76A58" w:rsidRDefault="00876A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32751E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360" w:rsidRDefault="00EA4F15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Наименование муниципальной услуги в шапке и пункте 1 постановления изложить в следующей редакции:</w:t>
      </w:r>
    </w:p>
    <w:p w:rsidR="00EA4F15" w:rsidRDefault="00EA4F15" w:rsidP="0094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261B19" w:rsidRPr="00261B19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261B19">
        <w:rPr>
          <w:rFonts w:ascii="Times New Roman" w:hAnsi="Times New Roman" w:cs="Times New Roman"/>
          <w:sz w:val="24"/>
          <w:szCs w:val="24"/>
        </w:rPr>
        <w:t>».</w:t>
      </w:r>
    </w:p>
    <w:p w:rsidR="005E597A" w:rsidRDefault="00261B19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597A">
        <w:rPr>
          <w:rFonts w:ascii="Times New Roman" w:hAnsi="Times New Roman" w:cs="Times New Roman"/>
          <w:sz w:val="24"/>
          <w:szCs w:val="24"/>
        </w:rPr>
        <w:t>В приложении к постановлению наименование услуги в шапке административного регламента и далее по тексту изложить в следующей редакции:</w:t>
      </w:r>
    </w:p>
    <w:p w:rsidR="005E597A" w:rsidRDefault="005E597A" w:rsidP="005E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261B19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1B19" w:rsidRDefault="00F46720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6A96">
        <w:rPr>
          <w:rFonts w:ascii="Times New Roman" w:hAnsi="Times New Roman" w:cs="Times New Roman"/>
          <w:sz w:val="24"/>
          <w:szCs w:val="24"/>
        </w:rPr>
        <w:t>В подпункте 2 пункта 2.2 вместо слова «ОМСУ» читать «Администрации».</w:t>
      </w:r>
    </w:p>
    <w:p w:rsid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2.3 изложить в следующей редакции: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9D6A96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проект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разграничена), и земельных участков, находящихся в частной собственности (приложение 6 к административному регламенту);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(приложение 5 к административному регламенту).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2.3.1. Промежуточным результатом предоставления муниципальной услуги является: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согласие на заключение соглашения о перераспределении земельных участков в соответствии с утвержденным проектом межевания территории (приложение 3 к административному регламенту);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- решение об утверждении схемы расположения земельного участка с приложением указанной схемы (приложение 2 к административному регламенту).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2.3.2. Результат предоставления муниципальной услуги предоставляется: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9D6A96" w:rsidRPr="009D6A96" w:rsidRDefault="009D6A96" w:rsidP="009D6A9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A96">
        <w:rPr>
          <w:rFonts w:ascii="Times New Roman" w:hAnsi="Times New Roman" w:cs="Times New Roman"/>
          <w:sz w:val="24"/>
          <w:szCs w:val="24"/>
        </w:rPr>
        <w:t>почтовым отправлением.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6A96" w:rsidRDefault="009D6A96" w:rsidP="009D6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A96">
        <w:rPr>
          <w:rFonts w:ascii="Times New Roman" w:hAnsi="Times New Roman" w:cs="Times New Roman"/>
          <w:b/>
          <w:sz w:val="24"/>
          <w:szCs w:val="24"/>
        </w:rPr>
        <w:t>5.</w:t>
      </w:r>
      <w:r w:rsidR="00E00597" w:rsidRPr="00E00597">
        <w:rPr>
          <w:rFonts w:ascii="Times New Roman" w:hAnsi="Times New Roman" w:cs="Times New Roman"/>
          <w:sz w:val="24"/>
          <w:szCs w:val="24"/>
        </w:rPr>
        <w:t>Пункт 2.6 изложить в следующей редакции: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ab/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E00597">
        <w:rPr>
          <w:rFonts w:ascii="Times New Roman" w:hAnsi="Times New Roman" w:cs="Times New Roman"/>
          <w:sz w:val="24"/>
          <w:szCs w:val="24"/>
        </w:rPr>
        <w:t xml:space="preserve">1) Заявление о предоставлении услуги и согласие на обработку персональных данных (приложение 1 к административному регламенту). 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В заявлении о перераспределении земельных участков указываются: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а) </w:t>
      </w:r>
      <w:r w:rsidRPr="00E00597">
        <w:rPr>
          <w:rFonts w:ascii="Times New Roman" w:hAnsi="Times New Roman" w:cs="Times New Roman"/>
          <w:sz w:val="24"/>
          <w:szCs w:val="24"/>
        </w:rPr>
        <w:tab/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б) </w:t>
      </w:r>
      <w:r w:rsidRPr="00E00597">
        <w:rPr>
          <w:rFonts w:ascii="Times New Roman" w:hAnsi="Times New Roman" w:cs="Times New Roman"/>
          <w:sz w:val="24"/>
          <w:szCs w:val="24"/>
        </w:rPr>
        <w:tab/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</w:t>
      </w:r>
      <w:r w:rsidRPr="00E00597">
        <w:rPr>
          <w:rFonts w:ascii="Times New Roman" w:hAnsi="Times New Roman" w:cs="Times New Roman"/>
          <w:sz w:val="24"/>
          <w:szCs w:val="24"/>
        </w:rPr>
        <w:lastRenderedPageBreak/>
        <w:t>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в) </w:t>
      </w:r>
      <w:r w:rsidRPr="00E00597">
        <w:rPr>
          <w:rFonts w:ascii="Times New Roman" w:hAnsi="Times New Roman" w:cs="Times New Roman"/>
          <w:sz w:val="24"/>
          <w:szCs w:val="24"/>
        </w:rPr>
        <w:tab/>
        <w:t>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г) </w:t>
      </w:r>
      <w:r w:rsidRPr="00E00597">
        <w:rPr>
          <w:rFonts w:ascii="Times New Roman" w:hAnsi="Times New Roman" w:cs="Times New Roman"/>
          <w:sz w:val="24"/>
          <w:szCs w:val="24"/>
        </w:rPr>
        <w:tab/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д) </w:t>
      </w:r>
      <w:r w:rsidRPr="00E00597">
        <w:rPr>
          <w:rFonts w:ascii="Times New Roman" w:hAnsi="Times New Roman" w:cs="Times New Roman"/>
          <w:sz w:val="24"/>
          <w:szCs w:val="24"/>
        </w:rPr>
        <w:tab/>
        <w:t>почтовый адрес и (или) адрес электронной почты для связи с заявителем;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2)</w:t>
      </w:r>
      <w:r w:rsidRPr="00E00597">
        <w:rPr>
          <w:rFonts w:ascii="Times New Roman" w:hAnsi="Times New Roman" w:cs="Times New Roman"/>
          <w:sz w:val="24"/>
          <w:szCs w:val="24"/>
        </w:rPr>
        <w:tab/>
        <w:t>Документ, удостоверяющий личность заявителя, представителя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беженца. В случае направления заявления посредством ЕПГУ/ПГУ ЛО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3) </w:t>
      </w:r>
      <w:r w:rsidRPr="00E00597">
        <w:rPr>
          <w:rFonts w:ascii="Times New Roman" w:hAnsi="Times New Roman" w:cs="Times New Roman"/>
          <w:sz w:val="24"/>
          <w:szCs w:val="24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4) </w:t>
      </w:r>
      <w:r w:rsidRPr="00E00597">
        <w:rPr>
          <w:rFonts w:ascii="Times New Roman" w:hAnsi="Times New Roman" w:cs="Times New Roman"/>
          <w:sz w:val="24"/>
          <w:szCs w:val="24"/>
        </w:rPr>
        <w:tab/>
        <w:t>Правоустанавливающий или правоудостоверяющий документ на земельный участок, принадлежащий заявителю, в случае если право собственности не зарегистрировано в Едином государственном реестре недвижимости;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5)</w:t>
      </w:r>
      <w:r w:rsidRPr="00E00597">
        <w:rPr>
          <w:rFonts w:ascii="Times New Roman" w:hAnsi="Times New Roman" w:cs="Times New Roman"/>
          <w:sz w:val="24"/>
          <w:szCs w:val="24"/>
        </w:rPr>
        <w:tab/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E00597" w:rsidRPr="00E00597" w:rsidRDefault="00E00597" w:rsidP="00E00597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0597">
        <w:rPr>
          <w:sz w:val="24"/>
          <w:szCs w:val="24"/>
        </w:rPr>
        <w:t xml:space="preserve">6) </w:t>
      </w:r>
      <w:r w:rsidRPr="00E00597">
        <w:rPr>
          <w:sz w:val="24"/>
          <w:szCs w:val="24"/>
        </w:rPr>
        <w:tab/>
      </w:r>
      <w:r w:rsidRPr="00E00597">
        <w:rPr>
          <w:color w:val="000000"/>
          <w:sz w:val="24"/>
          <w:szCs w:val="24"/>
          <w:lang w:eastAsia="ru-RU" w:bidi="ru-RU"/>
        </w:rPr>
        <w:t>Согласие землепользователей, землевладельцев, арендаторов на перераспределение земельных участков в случае, если права собственности на исходные земельные участки ограничены;</w:t>
      </w:r>
    </w:p>
    <w:p w:rsidR="00E00597" w:rsidRPr="00E00597" w:rsidRDefault="00E00597" w:rsidP="00E00597">
      <w:pPr>
        <w:pStyle w:val="1"/>
        <w:tabs>
          <w:tab w:val="left" w:pos="1441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E00597">
        <w:rPr>
          <w:color w:val="000000"/>
          <w:sz w:val="24"/>
          <w:szCs w:val="24"/>
          <w:lang w:eastAsia="ru-RU" w:bidi="ru-RU"/>
        </w:rPr>
        <w:t>7)</w:t>
      </w:r>
      <w:r w:rsidRPr="00E00597">
        <w:rPr>
          <w:color w:val="000000"/>
          <w:sz w:val="24"/>
          <w:szCs w:val="24"/>
          <w:lang w:eastAsia="ru-RU" w:bidi="ru-RU"/>
        </w:rPr>
        <w:tab/>
      </w:r>
      <w:r w:rsidRPr="00E00597">
        <w:rPr>
          <w:sz w:val="24"/>
          <w:szCs w:val="24"/>
        </w:rPr>
        <w:t>Согласие залогодержателей на перераспределение земельных участков в случае, если права собственности на такой земельный участок обременены залогом;</w:t>
      </w:r>
    </w:p>
    <w:p w:rsidR="00E00597" w:rsidRPr="00E00597" w:rsidRDefault="00E00597" w:rsidP="00E005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 xml:space="preserve">8) </w:t>
      </w:r>
      <w:r w:rsidRPr="00E00597">
        <w:rPr>
          <w:rFonts w:ascii="Times New Roman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E00597" w:rsidRDefault="00E00597" w:rsidP="00E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59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какой-либо иной форме.</w:t>
      </w:r>
      <w:r w:rsidR="004677D9">
        <w:rPr>
          <w:rFonts w:ascii="Times New Roman" w:hAnsi="Times New Roman" w:cs="Times New Roman"/>
          <w:sz w:val="24"/>
          <w:szCs w:val="24"/>
        </w:rPr>
        <w:t>».</w:t>
      </w:r>
    </w:p>
    <w:p w:rsidR="004677D9" w:rsidRPr="004677D9" w:rsidRDefault="004677D9" w:rsidP="00E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6. </w:t>
      </w:r>
      <w:r w:rsidRPr="004677D9">
        <w:rPr>
          <w:rFonts w:ascii="Times New Roman" w:hAnsi="Times New Roman" w:cs="Times New Roman"/>
          <w:sz w:val="24"/>
          <w:szCs w:val="24"/>
        </w:rPr>
        <w:t>Пункты 2.7÷</w:t>
      </w:r>
      <w:r w:rsidR="00AB2221">
        <w:rPr>
          <w:rFonts w:ascii="Times New Roman" w:hAnsi="Times New Roman" w:cs="Times New Roman"/>
          <w:sz w:val="24"/>
          <w:szCs w:val="24"/>
        </w:rPr>
        <w:t>2.11</w:t>
      </w:r>
      <w:r w:rsidRPr="004677D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4677D9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</w:t>
      </w:r>
      <w:r w:rsidRPr="004677D9">
        <w:rPr>
          <w:rFonts w:ascii="Times New Roman" w:hAnsi="Times New Roman" w:cs="Times New Roman"/>
          <w:sz w:val="24"/>
          <w:szCs w:val="24"/>
        </w:rPr>
        <w:lastRenderedPageBreak/>
        <w:t>документы (сведения):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- </w:t>
      </w:r>
      <w:r w:rsidRPr="004677D9">
        <w:rPr>
          <w:rFonts w:ascii="Times New Roman" w:hAnsi="Times New Roman" w:cs="Times New Roman"/>
          <w:sz w:val="24"/>
          <w:szCs w:val="24"/>
        </w:rPr>
        <w:tab/>
        <w:t>сведения (выписка) из Единого государственного реестра юридических лиц (ЕГРЮЛ);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- </w:t>
      </w:r>
      <w:r w:rsidRPr="004677D9">
        <w:rPr>
          <w:rFonts w:ascii="Times New Roman" w:hAnsi="Times New Roman" w:cs="Times New Roman"/>
          <w:sz w:val="24"/>
          <w:szCs w:val="24"/>
        </w:rPr>
        <w:tab/>
        <w:t>сведения (выписка) из Единого государственного реестра индивидуальных предпринимателей об индивидуальном предпринимателе (ЕГРИП);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- </w:t>
      </w:r>
      <w:r w:rsidRPr="004677D9">
        <w:rPr>
          <w:rFonts w:ascii="Times New Roman" w:hAnsi="Times New Roman" w:cs="Times New Roman"/>
          <w:sz w:val="24"/>
          <w:szCs w:val="24"/>
        </w:rPr>
        <w:tab/>
        <w:t>сведения (выписка) из Единого государственного реестра недвижимости (ЕГРН).</w:t>
      </w:r>
    </w:p>
    <w:p w:rsidR="004677D9" w:rsidRPr="004677D9" w:rsidRDefault="004677D9" w:rsidP="004677D9">
      <w:pPr>
        <w:pStyle w:val="1"/>
        <w:tabs>
          <w:tab w:val="left" w:pos="1592"/>
        </w:tabs>
        <w:ind w:firstLine="709"/>
        <w:jc w:val="both"/>
        <w:rPr>
          <w:color w:val="000000"/>
          <w:sz w:val="24"/>
          <w:szCs w:val="24"/>
          <w:lang w:eastAsia="ru-RU" w:bidi="ru-RU"/>
        </w:rPr>
      </w:pPr>
      <w:r w:rsidRPr="004677D9">
        <w:rPr>
          <w:sz w:val="24"/>
          <w:szCs w:val="24"/>
        </w:rPr>
        <w:t xml:space="preserve">- </w:t>
      </w:r>
      <w:r w:rsidRPr="004677D9">
        <w:rPr>
          <w:sz w:val="24"/>
          <w:szCs w:val="24"/>
        </w:rPr>
        <w:tab/>
      </w:r>
      <w:r w:rsidRPr="004677D9">
        <w:rPr>
          <w:color w:val="000000"/>
          <w:sz w:val="24"/>
          <w:szCs w:val="24"/>
          <w:lang w:eastAsia="ru-RU" w:bidi="ru-RU"/>
        </w:rPr>
        <w:t>согласование или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отношений.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5"/>
      <w:bookmarkEnd w:id="1"/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4677D9" w:rsidRPr="004677D9" w:rsidRDefault="004677D9" w:rsidP="004677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исключением случаев, </w:t>
      </w: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4 части 1 статьи 7 Федерального закона № 210-ФЗ;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677D9">
        <w:rPr>
          <w:rFonts w:ascii="Times New Roman" w:hAnsi="Times New Roman" w:cs="Times New Roman"/>
          <w:sz w:val="24"/>
          <w:szCs w:val="24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</w:t>
      </w:r>
      <w:r w:rsidRPr="004677D9">
        <w:rPr>
          <w:rFonts w:ascii="Times New Roman" w:hAnsi="Times New Roman" w:cs="Times New Roman"/>
          <w:sz w:val="24"/>
          <w:szCs w:val="24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677D9" w:rsidRPr="004677D9" w:rsidRDefault="004677D9" w:rsidP="004677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129"/>
      <w:bookmarkStart w:id="3" w:name="P134"/>
      <w:bookmarkEnd w:id="2"/>
      <w:bookmarkEnd w:id="3"/>
      <w:r w:rsidRPr="004677D9">
        <w:rPr>
          <w:rFonts w:ascii="Times New Roman" w:hAnsi="Times New Roman" w:cs="Times New Roman"/>
          <w:sz w:val="24"/>
          <w:szCs w:val="24"/>
        </w:rPr>
        <w:t xml:space="preserve">2.9. Основания для </w:t>
      </w: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услуги:</w:t>
      </w:r>
    </w:p>
    <w:p w:rsidR="004677D9" w:rsidRPr="004677D9" w:rsidRDefault="004677D9" w:rsidP="0046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hAnsi="Times New Roman" w:cs="Times New Roman"/>
          <w:sz w:val="24"/>
          <w:szCs w:val="24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заявителем не представлены документы, установленные подпунктами 2, 3 </w:t>
      </w:r>
      <w:hyperlink w:anchor="P112" w:history="1">
        <w:r w:rsidRPr="004677D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 2.6</w:t>
        </w:r>
      </w:hyperlink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4677D9" w:rsidRPr="004677D9" w:rsidRDefault="004677D9" w:rsidP="00467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7D9">
        <w:rPr>
          <w:rFonts w:ascii="Times New Roman" w:hAnsi="Times New Roman" w:cs="Times New Roman"/>
          <w:sz w:val="24"/>
          <w:szCs w:val="24"/>
          <w:u w:val="single"/>
        </w:rPr>
        <w:t>Представленные заявителем документы недействительны/указанные в заявлении сведения недостоверны</w:t>
      </w:r>
      <w:r w:rsidRPr="004677D9">
        <w:rPr>
          <w:rFonts w:ascii="Times New Roman" w:hAnsi="Times New Roman" w:cs="Times New Roman"/>
          <w:sz w:val="24"/>
          <w:szCs w:val="24"/>
        </w:rPr>
        <w:t>: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заявителя);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противоречивых сведений в заявлении и приложенных к нему документах;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государстве);</w:t>
      </w:r>
    </w:p>
    <w:p w:rsidR="004677D9" w:rsidRPr="004677D9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AB2221" w:rsidRDefault="004677D9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77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(приложение 7 к административному регламенту).</w:t>
      </w:r>
    </w:p>
    <w:p w:rsidR="00AB2221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услуги.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  <w:u w:val="single"/>
        </w:rPr>
        <w:t>Отсутствие права на предоставление муниципальной услуги</w:t>
      </w:r>
      <w:r w:rsidRPr="00AB2221">
        <w:rPr>
          <w:rFonts w:ascii="Times New Roman" w:hAnsi="Times New Roman" w:cs="Times New Roman"/>
          <w:sz w:val="24"/>
          <w:szCs w:val="24"/>
        </w:rPr>
        <w:t>: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1) 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заявление о перераспределении земельных участков подано в случаях, не предусмотренных </w:t>
      </w:r>
      <w:hyperlink r:id="rId8" w:history="1">
        <w:r w:rsidRPr="00AB2221">
          <w:rPr>
            <w:rFonts w:ascii="Times New Roman" w:hAnsi="Times New Roman" w:cs="Times New Roman"/>
            <w:sz w:val="24"/>
            <w:szCs w:val="24"/>
          </w:rPr>
          <w:t>пунктом 1 статьи 39.28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не представлено в письменной форме согласие лиц, указанных в </w:t>
      </w:r>
      <w:hyperlink r:id="rId9" w:history="1">
        <w:r w:rsidRPr="00AB2221">
          <w:rPr>
            <w:rFonts w:ascii="Times New Roman" w:hAnsi="Times New Roman" w:cs="Times New Roman"/>
            <w:sz w:val="24"/>
            <w:szCs w:val="24"/>
          </w:rPr>
          <w:t>пункте 4 статьи 11.2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3)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</w:t>
      </w:r>
      <w:r w:rsidRPr="00AB2221">
        <w:rPr>
          <w:rFonts w:ascii="Times New Roman" w:hAnsi="Times New Roman" w:cs="Times New Roman"/>
          <w:sz w:val="24"/>
          <w:szCs w:val="24"/>
        </w:rPr>
        <w:lastRenderedPageBreak/>
        <w:t xml:space="preserve">сервитута, публичного сервитута, или объекта, размещенного в соответствии с </w:t>
      </w:r>
      <w:hyperlink r:id="rId10" w:history="1">
        <w:r w:rsidRPr="00AB2221">
          <w:rPr>
            <w:rFonts w:ascii="Times New Roman" w:hAnsi="Times New Roman" w:cs="Times New Roman"/>
            <w:sz w:val="24"/>
            <w:szCs w:val="24"/>
          </w:rPr>
          <w:t>пунктом 3 статьи 39.36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4)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1" w:history="1">
        <w:r w:rsidRPr="00AB2221">
          <w:rPr>
            <w:rFonts w:ascii="Times New Roman" w:hAnsi="Times New Roman" w:cs="Times New Roman"/>
            <w:sz w:val="24"/>
            <w:szCs w:val="24"/>
          </w:rPr>
          <w:t>подпункте 7 пункта 5 статьи 27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5)</w:t>
      </w:r>
      <w:r w:rsidRPr="00AB2221">
        <w:rPr>
          <w:rFonts w:ascii="Times New Roman" w:hAnsi="Times New Roman" w:cs="Times New Roman"/>
          <w:sz w:val="24"/>
          <w:szCs w:val="24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6)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</w:t>
      </w:r>
      <w:hyperlink r:id="rId12" w:history="1">
        <w:r w:rsidRPr="00AB2221">
          <w:rPr>
            <w:rFonts w:ascii="Times New Roman" w:hAnsi="Times New Roman" w:cs="Times New Roman"/>
            <w:sz w:val="24"/>
            <w:szCs w:val="24"/>
          </w:rPr>
          <w:t>пунктом 19 статьи 39.11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7)</w:t>
      </w:r>
      <w:r w:rsidRPr="00AB2221">
        <w:rPr>
          <w:rFonts w:ascii="Times New Roman" w:hAnsi="Times New Roman" w:cs="Times New Roman"/>
          <w:sz w:val="24"/>
          <w:szCs w:val="24"/>
        </w:rPr>
        <w:tab/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8)</w:t>
      </w:r>
      <w:r w:rsidRPr="00AB2221">
        <w:rPr>
          <w:rFonts w:ascii="Times New Roman" w:hAnsi="Times New Roman" w:cs="Times New Roman"/>
          <w:sz w:val="24"/>
          <w:szCs w:val="24"/>
        </w:rPr>
        <w:tab/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9)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13" w:history="1">
        <w:r w:rsidRPr="00AB2221">
          <w:rPr>
            <w:rFonts w:ascii="Times New Roman" w:hAnsi="Times New Roman" w:cs="Times New Roman"/>
            <w:sz w:val="24"/>
            <w:szCs w:val="24"/>
          </w:rPr>
          <w:t>статьей 11.9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14" w:history="1">
        <w:r w:rsidRPr="00AB2221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B2221">
          <w:rPr>
            <w:rFonts w:ascii="Times New Roman" w:hAnsi="Times New Roman" w:cs="Times New Roman"/>
            <w:sz w:val="24"/>
            <w:szCs w:val="24"/>
          </w:rPr>
          <w:t>4 пункта 1 статьи 39.28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10)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границы земельного участка, находящегося в частной собственности, подлежат уточнению в соответствии с Федеральным </w:t>
      </w:r>
      <w:hyperlink r:id="rId16" w:history="1">
        <w:r w:rsidRPr="00AB22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2221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11)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12) </w:t>
      </w:r>
      <w:r w:rsidRPr="00AB2221">
        <w:rPr>
          <w:rFonts w:ascii="Times New Roman" w:hAnsi="Times New Roman" w:cs="Times New Roman"/>
          <w:sz w:val="24"/>
          <w:szCs w:val="24"/>
        </w:rPr>
        <w:tab/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13) </w:t>
      </w:r>
      <w:r w:rsidRPr="00AB2221">
        <w:rPr>
          <w:rFonts w:ascii="Times New Roman" w:hAnsi="Times New Roman" w:cs="Times New Roman"/>
          <w:sz w:val="24"/>
          <w:szCs w:val="24"/>
        </w:rPr>
        <w:tab/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 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lastRenderedPageBreak/>
        <w:t xml:space="preserve">15) </w:t>
      </w:r>
      <w:r w:rsidRPr="00AB2221">
        <w:rPr>
          <w:rFonts w:ascii="Times New Roman" w:hAnsi="Times New Roman" w:cs="Times New Roman"/>
          <w:sz w:val="24"/>
          <w:szCs w:val="24"/>
        </w:rPr>
        <w:tab/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16)</w:t>
      </w:r>
      <w:r w:rsidRPr="00AB2221">
        <w:rPr>
          <w:rFonts w:ascii="Times New Roman" w:hAnsi="Times New Roman" w:cs="Times New Roman"/>
          <w:sz w:val="24"/>
          <w:szCs w:val="24"/>
        </w:rPr>
        <w:tab/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17) </w:t>
      </w:r>
      <w:r w:rsidRPr="00AB2221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 собственности (государственная собственность на которые не разграничена);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18) </w:t>
      </w:r>
      <w:r w:rsidRPr="00AB2221">
        <w:rPr>
          <w:rFonts w:ascii="Times New Roman" w:hAnsi="Times New Roman" w:cs="Times New Roman"/>
          <w:sz w:val="24"/>
          <w:szCs w:val="24"/>
        </w:rPr>
        <w:tab/>
        <w:t>получен отказ в согласовании схемы расположения земельного участка от органа исполнительной власти Ленинградской области, уполномоченного в области лесных отношений;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19)</w:t>
      </w:r>
      <w:r w:rsidRPr="00AB2221">
        <w:rPr>
          <w:rFonts w:ascii="Times New Roman" w:hAnsi="Times New Roman" w:cs="Times New Roman"/>
          <w:sz w:val="24"/>
          <w:szCs w:val="24"/>
        </w:rPr>
        <w:tab/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обоснованным и содержать указание на основания отказа, предусмотренные настоящим административным регламентом.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2.10.1. Исчерпывающий перечень оснований для возврата заявления и документов заявителю.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1) </w:t>
      </w:r>
      <w:r w:rsidRPr="00AB2221">
        <w:rPr>
          <w:rFonts w:ascii="Times New Roman" w:hAnsi="Times New Roman" w:cs="Times New Roman"/>
          <w:sz w:val="24"/>
          <w:szCs w:val="24"/>
        </w:rPr>
        <w:tab/>
        <w:t>заявление не соответствует требованиям подпункта 1 пункта 2.6 административного регламента;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2) </w:t>
      </w:r>
      <w:r w:rsidRPr="00AB2221">
        <w:rPr>
          <w:rFonts w:ascii="Times New Roman" w:hAnsi="Times New Roman" w:cs="Times New Roman"/>
          <w:sz w:val="24"/>
          <w:szCs w:val="24"/>
        </w:rPr>
        <w:tab/>
        <w:t>заявление подано в орган местного самоуправления, в полномочия которого не входит предоставление настоящей муниципальной услуги;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3)</w:t>
      </w:r>
      <w:r w:rsidRPr="00AB2221">
        <w:rPr>
          <w:rFonts w:ascii="Times New Roman" w:hAnsi="Times New Roman" w:cs="Times New Roman"/>
          <w:sz w:val="24"/>
          <w:szCs w:val="24"/>
        </w:rPr>
        <w:tab/>
        <w:t xml:space="preserve">к заявлению не приложены документы, предусмотренные подпунктами 3, 4, 5, 8 пункта 2.6 административного регламента. В случае установления оснований, указанных в пункте 2.10.1 административного регламента, Администрация возвращает заявление заявителю в течение 10 дней со дня поступления заявления. </w:t>
      </w:r>
    </w:p>
    <w:p w:rsidR="00AB2221" w:rsidRPr="00AB2221" w:rsidRDefault="00AB2221" w:rsidP="00AB2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Решение о возврате заявления должно быть обоснованным и содержать указание на основания, предусмотренные настоящим административным регламентом (приложение 4 к административному регламенту).</w:t>
      </w:r>
    </w:p>
    <w:p w:rsidR="00AB2221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AB2221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 xml:space="preserve">2.11.1 Плата за выполнение кадастровых работ определяется в соответствии с договором подряда на выполнение кадастровых работ; </w:t>
      </w:r>
    </w:p>
    <w:p w:rsidR="004677D9" w:rsidRPr="00AB2221" w:rsidRDefault="00AB2221" w:rsidP="00AB2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221">
        <w:rPr>
          <w:rFonts w:ascii="Times New Roman" w:hAnsi="Times New Roman" w:cs="Times New Roman"/>
          <w:sz w:val="24"/>
          <w:szCs w:val="24"/>
        </w:rPr>
        <w:t>2.11.2. Плата за осуществление государственного кадастрового учета не взимается.</w:t>
      </w:r>
      <w:r w:rsidR="00B87CF3" w:rsidRPr="00AB2221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AB222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87CF3" w:rsidRDefault="00B87CF3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B22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7.</w:t>
      </w:r>
      <w:r w:rsidR="00CC32CA" w:rsidRPr="00CC32C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 2.16 изложить в следующей редакции:</w:t>
      </w:r>
    </w:p>
    <w:p w:rsidR="00CC32CA" w:rsidRPr="00CC32CA" w:rsidRDefault="00CC32CA" w:rsidP="00CC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C32CA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CC32CA">
        <w:rPr>
          <w:rFonts w:ascii="Times New Roman" w:hAnsi="Times New Roman" w:cs="Times New Roman"/>
          <w:sz w:val="24"/>
          <w:szCs w:val="24"/>
        </w:rPr>
        <w:t>2.16. Необходимыми и обязательными для предоставления муниципальной услуги являются:</w:t>
      </w:r>
    </w:p>
    <w:p w:rsidR="00CC32CA" w:rsidRPr="00CC32CA" w:rsidRDefault="00CC32CA" w:rsidP="00CC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CA">
        <w:rPr>
          <w:rFonts w:ascii="Times New Roman" w:hAnsi="Times New Roman" w:cs="Times New Roman"/>
          <w:sz w:val="24"/>
          <w:szCs w:val="24"/>
        </w:rPr>
        <w:t>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:rsidR="00CC32CA" w:rsidRPr="00CC32CA" w:rsidRDefault="00CC32CA" w:rsidP="00CC32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2CA">
        <w:rPr>
          <w:rFonts w:ascii="Times New Roman" w:hAnsi="Times New Roman" w:cs="Times New Roman"/>
          <w:sz w:val="24"/>
          <w:szCs w:val="24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участка.».</w:t>
      </w:r>
    </w:p>
    <w:p w:rsidR="00CC32CA" w:rsidRPr="00494D0D" w:rsidRDefault="004C370B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 </w:t>
      </w:r>
      <w:r w:rsidR="00494D0D"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пункте 3.1.1:</w:t>
      </w:r>
    </w:p>
    <w:p w:rsidR="00494D0D" w:rsidRP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8.1.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подпункте 1 вместо слова «дня» читать «рабочего дня».</w:t>
      </w:r>
    </w:p>
    <w:p w:rsid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подпункте 2:</w:t>
      </w:r>
    </w:p>
    <w:p w:rsid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8.2.1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первом абзаце вместо цифры «26» читать «27».</w:t>
      </w:r>
    </w:p>
    <w:p w:rsidR="00494D0D" w:rsidRPr="00494D0D" w:rsidRDefault="00494D0D" w:rsidP="0049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8.2.2.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втором абзаце вместо слов «41 дня» читать «42 дней».</w:t>
      </w:r>
    </w:p>
    <w:p w:rsidR="00494D0D" w:rsidRP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8.3. </w:t>
      </w:r>
      <w:r w:rsidRPr="00494D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пункте 3 вместо слов « 2 дней» читать «1 дня».</w:t>
      </w:r>
    </w:p>
    <w:p w:rsidR="00494D0D" w:rsidRDefault="00494D0D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2C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r w:rsidR="002E1406" w:rsidRPr="002E14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Пункты 3.1.2.2÷3.1.2.5 изложить в следующей редакции:</w:t>
      </w:r>
    </w:p>
    <w:p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Pr="002E1406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пунктом 2.9 административного регламента оснований для отказа в приеме регистрирует их в соответствии с правилами делопроизводства в течение не более 1 дня.</w:t>
      </w:r>
    </w:p>
    <w:p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предусмотренных пунктом 2.9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дня, следующего за днем поступления документов в Администрацию, направляет заявителю подписанное решение об отказе в приеме документов, заявление и документы способом, указанным в заявлении.</w:t>
      </w:r>
    </w:p>
    <w:p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документов,должностное лицо Администрации, ответственное за принятие и подписание решения об отказе в приеме документов.</w:t>
      </w:r>
    </w:p>
    <w:p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3.1.2.4. Критерий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3.1.2.5. Результат выполнения административной процедуры:</w:t>
      </w:r>
    </w:p>
    <w:p w:rsidR="002E1406" w:rsidRP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2E1406" w:rsidRDefault="002E1406" w:rsidP="002E14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06">
        <w:rPr>
          <w:rFonts w:ascii="Times New Roman" w:hAnsi="Times New Roman" w:cs="Times New Roman"/>
          <w:sz w:val="24"/>
          <w:szCs w:val="24"/>
        </w:rPr>
        <w:t>- регистрация заявления о предоставлении муниципальной услуги и прилагаемых к нему документов.</w:t>
      </w:r>
      <w:r w:rsidR="00670BC8">
        <w:rPr>
          <w:rFonts w:ascii="Times New Roman" w:hAnsi="Times New Roman" w:cs="Times New Roman"/>
          <w:sz w:val="24"/>
          <w:szCs w:val="24"/>
        </w:rPr>
        <w:t>2</w:t>
      </w:r>
    </w:p>
    <w:p w:rsidR="00670BC8" w:rsidRDefault="00670BC8" w:rsidP="002E1406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0BC8">
        <w:rPr>
          <w:rFonts w:ascii="Times New Roman" w:hAnsi="Times New Roman" w:cs="Times New Roman"/>
          <w:b/>
          <w:sz w:val="24"/>
          <w:szCs w:val="24"/>
        </w:rPr>
        <w:t>10.</w:t>
      </w:r>
      <w:r w:rsidRPr="00EF0E8D">
        <w:rPr>
          <w:rFonts w:ascii="Times New Roman" w:hAnsi="Times New Roman" w:cs="Times New Roman"/>
          <w:sz w:val="24"/>
          <w:szCs w:val="24"/>
        </w:rPr>
        <w:t>Пункты 3.1.3.2</w:t>
      </w:r>
      <w:r w:rsidRPr="002E1406">
        <w:rPr>
          <w:rFonts w:ascii="Times New Roman" w:eastAsiaTheme="minorEastAsia" w:hAnsi="Times New Roman" w:cs="Times New Roman"/>
          <w:sz w:val="24"/>
          <w:szCs w:val="24"/>
        </w:rPr>
        <w:t>÷</w:t>
      </w:r>
      <w:r w:rsidR="00EF0E8D">
        <w:rPr>
          <w:rFonts w:ascii="Times New Roman" w:eastAsiaTheme="minorEastAsia" w:hAnsi="Times New Roman" w:cs="Times New Roman"/>
          <w:sz w:val="24"/>
          <w:szCs w:val="24"/>
        </w:rPr>
        <w:t>3.1.3.5 изложить в следующей редакции: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EF0E8D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EF0E8D" w:rsidRPr="00EF0E8D" w:rsidRDefault="00EF0E8D" w:rsidP="00EF0E8D">
      <w:pPr>
        <w:pStyle w:val="ConsPlusNormal"/>
        <w:ind w:firstLine="709"/>
        <w:jc w:val="both"/>
        <w:rPr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1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2 действие</w:t>
      </w:r>
      <w:r w:rsidRPr="00EF0E8D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 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3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в случае, предусмотренном п. 2.10.1. административного регламента, формирование и представление решения о возврате заявления и документов заявителю, а также заявления и документов должностному лицу Администрации, ответственному за принятие и подписание соответствующего решения, в течение 7 дней со дня окончания первой административной процедуры;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4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согласование схемы расположения земельного участка и уведомление заявителя о продлении срока рассмотрения заявления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Федерации»;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  <w:u w:val="single"/>
        </w:rPr>
        <w:t>5 действие:</w:t>
      </w:r>
      <w:r w:rsidRPr="00EF0E8D">
        <w:rPr>
          <w:rFonts w:ascii="Times New Roman" w:hAnsi="Times New Roman" w:cs="Times New Roman"/>
          <w:sz w:val="24"/>
          <w:szCs w:val="24"/>
        </w:rPr>
        <w:t xml:space="preserve"> формирование и представление проекта: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</w:t>
      </w:r>
      <w:r w:rsidRPr="00EF0E8D">
        <w:rPr>
          <w:rFonts w:ascii="Times New Roman" w:hAnsi="Times New Roman" w:cs="Times New Roman"/>
          <w:sz w:val="24"/>
          <w:szCs w:val="24"/>
        </w:rPr>
        <w:lastRenderedPageBreak/>
        <w:t>находящихся в частной собственности / решения об утверждении схемы расположения земельного участка / решения о согласии на заключение соглашения о перераспределении земельных участков в соответствии с утвержденным проектом межевания территории / решения о возврате заявления и документов заявителю / решения об отказе в предоставлении муниципальной услуги, а также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работник Администрации, ответственный за формирование проекта решения.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 xml:space="preserve">3.1.3.4. Критерий принятия решения: 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наличие / отсутствие оснований для возврата заявления и документов заявителю, установленных п. 2.10.1 административного регламента;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наличие / отсутствие оснований для отказа в предоставлении муниципальной услуги, установленных п. 2.10 административного регламента.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соглашения 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собственности;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об утверждении схемы расположения земельного участка с приложением указанной схемы;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F0E8D" w:rsidRP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 возврате заявления и документов заявителю;</w:t>
      </w:r>
    </w:p>
    <w:p w:rsidR="00EF0E8D" w:rsidRDefault="00EF0E8D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E8D">
        <w:rPr>
          <w:rFonts w:ascii="Times New Roman" w:hAnsi="Times New Roman" w:cs="Times New Roman"/>
          <w:sz w:val="24"/>
          <w:szCs w:val="24"/>
        </w:rPr>
        <w:t>- подготовка проекта решения об отказе в предоставлении муниципальной услуги.</w:t>
      </w:r>
      <w:r w:rsidR="00A33CC1">
        <w:rPr>
          <w:rFonts w:ascii="Times New Roman" w:hAnsi="Times New Roman" w:cs="Times New Roman"/>
          <w:sz w:val="24"/>
          <w:szCs w:val="24"/>
        </w:rPr>
        <w:t>»</w:t>
      </w:r>
    </w:p>
    <w:p w:rsidR="00A33CC1" w:rsidRDefault="00A33CC1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1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В пункте 3.1.4.2 вместо слов « 2 дней» читать «1 дня».</w:t>
      </w:r>
    </w:p>
    <w:p w:rsidR="00A33CC1" w:rsidRDefault="00A33CC1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1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Пункт 3.2.5.1 изложить в следующей редакции: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hAnsi="Times New Roman" w:cs="Times New Roman"/>
          <w:sz w:val="24"/>
          <w:szCs w:val="24"/>
        </w:rPr>
        <w:t xml:space="preserve">« </w:t>
      </w:r>
      <w:r w:rsidRPr="00A33CC1">
        <w:rPr>
          <w:rFonts w:ascii="Times New Roman" w:eastAsia="Calibri" w:hAnsi="Times New Roman" w:cs="Times New Roman"/>
          <w:sz w:val="24"/>
          <w:szCs w:val="24"/>
        </w:rPr>
        <w:t>3.2.5.1. Электронные документы представляются в следующих форматах: xml, doc, docx, odt, xls, xlsx, ods, pdf, jpg, jpeg, zip, rar, sig, png, bmp, tiff .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Электронные документы должны обеспечивать: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33CC1" w:rsidRP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документа.».</w:t>
      </w:r>
    </w:p>
    <w:p w:rsidR="00A33CC1" w:rsidRDefault="00A33CC1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CC1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A33CC1">
        <w:rPr>
          <w:rFonts w:ascii="Times New Roman" w:eastAsia="Calibri" w:hAnsi="Times New Roman" w:cs="Times New Roman"/>
          <w:sz w:val="24"/>
          <w:szCs w:val="24"/>
        </w:rPr>
        <w:t>.</w:t>
      </w:r>
      <w:r w:rsidR="000403D0">
        <w:rPr>
          <w:rFonts w:ascii="Times New Roman" w:eastAsia="Calibri" w:hAnsi="Times New Roman" w:cs="Times New Roman"/>
          <w:sz w:val="24"/>
          <w:szCs w:val="24"/>
        </w:rPr>
        <w:t>В пункте 3.3.2 вместо цифры «5» читать «3».</w:t>
      </w:r>
    </w:p>
    <w:p w:rsidR="000403D0" w:rsidRDefault="000403D0" w:rsidP="00A33C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D0">
        <w:rPr>
          <w:rFonts w:ascii="Times New Roman" w:eastAsia="Calibri" w:hAnsi="Times New Roman" w:cs="Times New Roman"/>
          <w:b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 Пункт 6.3 изложить в следующей редакции:</w:t>
      </w:r>
    </w:p>
    <w:p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eastAsia="Calibri" w:hAnsi="Times New Roman" w:cs="Times New Roman"/>
          <w:sz w:val="24"/>
          <w:szCs w:val="24"/>
        </w:rPr>
        <w:t>«</w:t>
      </w:r>
      <w:r w:rsidRPr="000403D0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следующего факта:</w:t>
      </w:r>
    </w:p>
    <w:p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заявителем неполного комплекта документов, указанных в </w:t>
      </w:r>
      <w:hyperlink w:anchor="P167" w:history="1">
        <w:r w:rsidRPr="000403D0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0403D0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соответствующего основания для отказа в приеме документов, указанного в </w:t>
      </w:r>
      <w:hyperlink w:anchor="P242" w:history="1">
        <w:r w:rsidRPr="000403D0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0403D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 обратиться за предоставлением муниципальной услуги;</w:t>
      </w:r>
    </w:p>
    <w:p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sz w:val="24"/>
          <w:szCs w:val="24"/>
        </w:rPr>
        <w:t xml:space="preserve">выдает </w:t>
      </w:r>
      <w:hyperlink r:id="rId17" w:history="1">
        <w:r w:rsidRPr="000403D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0403D0">
        <w:rPr>
          <w:rFonts w:ascii="Times New Roman" w:hAnsi="Times New Roman"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приложением 8</w:t>
      </w:r>
      <w:r w:rsidRPr="000403D0">
        <w:rPr>
          <w:rFonts w:ascii="Times New Roman" w:hAnsi="Times New Roman" w:cs="Times New Roman"/>
          <w:sz w:val="24"/>
          <w:szCs w:val="24"/>
          <w:lang w:bidi="ru-RU"/>
        </w:rPr>
        <w:t xml:space="preserve"> к административному регламенту</w:t>
      </w:r>
      <w:r w:rsidRPr="000403D0">
        <w:rPr>
          <w:rFonts w:ascii="Times New Roman" w:hAnsi="Times New Roman" w:cs="Times New Roman"/>
          <w:sz w:val="24"/>
          <w:szCs w:val="24"/>
        </w:rPr>
        <w:t>, с указанием перечня документов, которые заявителю необходимо представить для предоставления услуги.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В приложении 2 наименование решения изложить в следующей редакции:</w:t>
      </w:r>
    </w:p>
    <w:p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3D0">
        <w:rPr>
          <w:rFonts w:ascii="Times New Roman" w:hAnsi="Times New Roman" w:cs="Times New Roman"/>
          <w:sz w:val="24"/>
          <w:szCs w:val="24"/>
        </w:rPr>
        <w:t>Об утверждении схемы распо</w:t>
      </w:r>
      <w:r>
        <w:rPr>
          <w:rFonts w:ascii="Times New Roman" w:hAnsi="Times New Roman" w:cs="Times New Roman"/>
          <w:sz w:val="24"/>
          <w:szCs w:val="24"/>
        </w:rPr>
        <w:t xml:space="preserve">ложения земельного участка </w:t>
      </w:r>
      <w:r w:rsidRPr="000403D0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В приложении 3:</w:t>
      </w:r>
    </w:p>
    <w:p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b/>
          <w:sz w:val="24"/>
          <w:szCs w:val="24"/>
        </w:rPr>
        <w:t>16.1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6E97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аименование решения изложить в следующей редакции:</w:t>
      </w:r>
    </w:p>
    <w:p w:rsid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403D0">
        <w:rPr>
          <w:rFonts w:ascii="Times New Roman" w:hAnsi="Times New Roman" w:cs="Times New Roman"/>
          <w:sz w:val="24"/>
          <w:szCs w:val="24"/>
        </w:rPr>
        <w:t xml:space="preserve">Согласие на заключение </w:t>
      </w:r>
      <w:r>
        <w:rPr>
          <w:rFonts w:ascii="Times New Roman" w:hAnsi="Times New Roman" w:cs="Times New Roman"/>
          <w:sz w:val="24"/>
          <w:szCs w:val="24"/>
        </w:rPr>
        <w:t xml:space="preserve">соглашения о перераспределении </w:t>
      </w:r>
      <w:r w:rsidRPr="000403D0">
        <w:rPr>
          <w:rFonts w:ascii="Times New Roman" w:hAnsi="Times New Roman" w:cs="Times New Roman"/>
          <w:sz w:val="24"/>
          <w:szCs w:val="24"/>
        </w:rPr>
        <w:t>земельных участков в соответствии с утвержденным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03D0" w:rsidRPr="000403D0" w:rsidRDefault="000403D0" w:rsidP="00040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3D0">
        <w:rPr>
          <w:rFonts w:ascii="Times New Roman" w:hAnsi="Times New Roman" w:cs="Times New Roman"/>
          <w:b/>
          <w:sz w:val="24"/>
          <w:szCs w:val="24"/>
        </w:rPr>
        <w:t>16</w:t>
      </w:r>
      <w:r w:rsidRPr="00E96E97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E97">
        <w:rPr>
          <w:rFonts w:ascii="Times New Roman" w:hAnsi="Times New Roman" w:cs="Times New Roman"/>
          <w:sz w:val="24"/>
          <w:szCs w:val="24"/>
        </w:rPr>
        <w:t>Слова «собственности субъекта Российской Федерации» исключить.</w:t>
      </w:r>
    </w:p>
    <w:p w:rsidR="000403D0" w:rsidRDefault="00E96E97" w:rsidP="00E96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6E97">
        <w:rPr>
          <w:rFonts w:ascii="Times New Roman" w:eastAsia="Calibri" w:hAnsi="Times New Roman" w:cs="Times New Roman"/>
          <w:b/>
          <w:sz w:val="24"/>
          <w:szCs w:val="24"/>
        </w:rPr>
        <w:t xml:space="preserve">         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9B6212">
        <w:rPr>
          <w:rFonts w:ascii="Times New Roman" w:eastAsia="Calibri" w:hAnsi="Times New Roman" w:cs="Times New Roman"/>
          <w:sz w:val="24"/>
          <w:szCs w:val="24"/>
        </w:rPr>
        <w:t xml:space="preserve"> Дополнить приложениями 6, 7 и 8 следующего содержания:</w:t>
      </w: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eastAsia="Calibri" w:hAnsi="Times New Roman" w:cs="Times New Roman"/>
          <w:sz w:val="24"/>
          <w:szCs w:val="24"/>
        </w:rPr>
        <w:t>«</w:t>
      </w:r>
      <w:r w:rsidRPr="009B621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СОГЛАШЕНИЕ № _____ </w:t>
      </w: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перераспределении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</w: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 г.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  г. ________________</w:t>
      </w: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 ,</w:t>
      </w: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(наименование органа)</w:t>
      </w:r>
    </w:p>
    <w:p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лице _____________________________________________________________________ ,</w:t>
      </w:r>
    </w:p>
    <w:p w:rsidR="009B6212" w:rsidRPr="009B6212" w:rsidRDefault="009B6212" w:rsidP="009B6212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(указать уполномоченное лицо)</w:t>
      </w:r>
    </w:p>
    <w:p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действующего на основании __________________________________________________ , именуемый в дальнейшем "Сторона 1", и________________________________________ , ____________________ года рождения, паспорт серия _______ номер _______________ , выдан ______________________  _______________года, код подразделения__________ , зарегистрированный по адресу: _______________________________________________, именуемый в дальнейшем "Сторона 2", вместе именуемые "Стороны", заключили настоящее Соглашение о нижеследующем (далее - Соглашение):</w:t>
      </w:r>
    </w:p>
    <w:p w:rsidR="009B6212" w:rsidRPr="009B6212" w:rsidRDefault="009B6212" w:rsidP="009B6212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keepNext/>
        <w:keepLines/>
        <w:widowControl w:val="0"/>
        <w:numPr>
          <w:ilvl w:val="0"/>
          <w:numId w:val="5"/>
        </w:numPr>
        <w:tabs>
          <w:tab w:val="left" w:pos="313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6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Предмет Соглашения</w:t>
      </w:r>
      <w:bookmarkEnd w:id="4"/>
    </w:p>
    <w:p w:rsidR="009B6212" w:rsidRPr="009B6212" w:rsidRDefault="009B6212" w:rsidP="009B6212">
      <w:pPr>
        <w:pStyle w:val="a8"/>
        <w:widowControl w:val="0"/>
        <w:numPr>
          <w:ilvl w:val="1"/>
          <w:numId w:val="5"/>
        </w:numPr>
        <w:spacing w:after="0" w:line="259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_______кв. м, с кадастровым номером _______________, и земель/земельного</w:t>
      </w:r>
    </w:p>
    <w:p w:rsidR="009B6212" w:rsidRPr="009B6212" w:rsidRDefault="009B6212" w:rsidP="009B6212">
      <w:pPr>
        <w:widowControl w:val="0"/>
        <w:spacing w:after="18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участка (земельных участков), находящегося (находящихся) в муниципальной собственности (государственная собственность на который (которые) не разграничена):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</w:t>
      </w:r>
    </w:p>
    <w:p w:rsidR="009B6212" w:rsidRPr="009B6212" w:rsidRDefault="009B6212" w:rsidP="009B6212">
      <w:pPr>
        <w:widowControl w:val="0"/>
        <w:spacing w:after="180" w:line="259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(указывается кадастровый номер и площадь земельного участка (земельных участков).</w:t>
      </w:r>
    </w:p>
    <w:p w:rsidR="009B6212" w:rsidRPr="009B6212" w:rsidRDefault="009B6212" w:rsidP="009B6212">
      <w:pPr>
        <w:widowControl w:val="0"/>
        <w:numPr>
          <w:ilvl w:val="1"/>
          <w:numId w:val="5"/>
        </w:numPr>
        <w:tabs>
          <w:tab w:val="left" w:pos="1071"/>
        </w:tabs>
        <w:spacing w:after="18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_________________________________, площадью ________ кв. м, с кадастровым номером ___________________, категория земель: ________________, вид разрешенного использования: __________________(далее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_________, категория земель: ___________________, вид разрешенного использования: ___________________, на который возникает право муниципальной собственности (государственная собственность на который (которые) не разграничена).</w:t>
      </w:r>
    </w:p>
    <w:p w:rsidR="009B6212" w:rsidRPr="009B6212" w:rsidRDefault="009B6212" w:rsidP="009B6212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*1.2. В результате перераспределения, в соответствии с проектом межевания территории, утвержденным _______________, образован земельный участок по адресу: _____________, площадью</w:t>
      </w:r>
      <w:r w:rsidRPr="009B6212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кв. м, с кадастровым номером ____________, категория земель: ______________________, вид разрешенного использования: __________________(далее - Участок) и земельный участок (земельные участки) площадью _______ кв. м, с кадастровым номером _______________, категория земель: _________________, вид разрешенного использования: _________________, на который возникает право муниципальной собственности (государственная собственность на который (которые) не разграничена).</w:t>
      </w:r>
    </w:p>
    <w:p w:rsidR="009B6212" w:rsidRPr="009B6212" w:rsidRDefault="009B6212" w:rsidP="009B6212">
      <w:pPr>
        <w:widowControl w:val="0"/>
        <w:spacing w:after="0" w:line="259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6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:rsidR="009B6212" w:rsidRPr="009B6212" w:rsidRDefault="009B6212" w:rsidP="009B6212">
      <w:pPr>
        <w:widowControl w:val="0"/>
        <w:numPr>
          <w:ilvl w:val="1"/>
          <w:numId w:val="6"/>
        </w:numPr>
        <w:tabs>
          <w:tab w:val="left" w:pos="1097"/>
        </w:tabs>
        <w:spacing w:after="30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_______________________ с присвоением регистрационного номера.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6"/>
        </w:numPr>
        <w:tabs>
          <w:tab w:val="left" w:pos="349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38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 платы за увеличение площади</w:t>
      </w:r>
      <w:bookmarkEnd w:id="5"/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097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</w:t>
      </w:r>
      <w:r w:rsidRPr="009B6212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 </w:t>
      </w: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 (________миллиона ________ тысяч__________ рублей ___________копейки)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08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Оплата стоимости земельного участка в сумме, указанной в пункте 2.1 Соглашения, производится Стороной 2 в течение ____ календарных дней с даты получения Соглашения, до его регистрации в ____________________________________.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53"/>
        </w:tabs>
        <w:spacing w:after="30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0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Особые условия использования Участка</w:t>
      </w:r>
      <w:bookmarkEnd w:id="6"/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090"/>
        </w:tabs>
        <w:spacing w:after="18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</w:p>
    <w:p w:rsidR="009B6212" w:rsidRPr="009B6212" w:rsidRDefault="009B6212" w:rsidP="009B6212">
      <w:pPr>
        <w:widowControl w:val="0"/>
        <w:spacing w:after="24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3.1.1.__________________________________________________________________</w:t>
      </w:r>
    </w:p>
    <w:p w:rsidR="009B6212" w:rsidRPr="009B6212" w:rsidRDefault="009B6212" w:rsidP="009B6212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3.1.2. _________________________________________________________________</w:t>
      </w:r>
    </w:p>
    <w:p w:rsidR="009B6212" w:rsidRPr="009B6212" w:rsidRDefault="009B6212" w:rsidP="009B6212">
      <w:pPr>
        <w:widowControl w:val="0"/>
        <w:spacing w:after="5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3.1.3. _________________________________________________________________</w:t>
      </w: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2"/>
        </w:tabs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42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Сторон</w:t>
      </w:r>
      <w:bookmarkEnd w:id="7"/>
    </w:p>
    <w:p w:rsidR="009B6212" w:rsidRPr="009B6212" w:rsidRDefault="009B6212" w:rsidP="009B6212">
      <w:pPr>
        <w:keepNext/>
        <w:keepLines/>
        <w:widowControl w:val="0"/>
        <w:tabs>
          <w:tab w:val="left" w:pos="382"/>
        </w:tabs>
        <w:spacing w:after="0" w:line="259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1 обязуется:</w:t>
      </w:r>
    </w:p>
    <w:p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2"/>
          <w:numId w:val="7"/>
        </w:numPr>
        <w:tabs>
          <w:tab w:val="left" w:pos="133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9B6212" w:rsidRPr="009B6212" w:rsidRDefault="009B6212" w:rsidP="009B6212">
      <w:pPr>
        <w:widowControl w:val="0"/>
        <w:tabs>
          <w:tab w:val="left" w:pos="133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Сторона 2 обязуется:</w:t>
      </w:r>
    </w:p>
    <w:p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2"/>
          <w:numId w:val="7"/>
        </w:numPr>
        <w:tabs>
          <w:tab w:val="left" w:pos="1340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срок не позднее ______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Ленинградской области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9B6212" w:rsidRPr="009B6212" w:rsidRDefault="009B6212" w:rsidP="009B6212">
      <w:pPr>
        <w:widowControl w:val="0"/>
        <w:tabs>
          <w:tab w:val="left" w:pos="1340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2"/>
          <w:numId w:val="7"/>
        </w:numPr>
        <w:tabs>
          <w:tab w:val="left" w:pos="1338"/>
        </w:tabs>
        <w:spacing w:after="30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предусмотренные в разделе 3 Соглашения особые условия использования Участка.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44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Возникновение права собственности</w:t>
      </w:r>
      <w:bookmarkEnd w:id="8"/>
    </w:p>
    <w:p w:rsidR="009B6212" w:rsidRPr="009B6212" w:rsidRDefault="009B6212" w:rsidP="009B6212">
      <w:pPr>
        <w:widowControl w:val="0"/>
        <w:spacing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Ленинградской области, право собственности на Участок возникает у Стороны 2 с момента такой регистрации.</w:t>
      </w:r>
    </w:p>
    <w:p w:rsidR="009B6212" w:rsidRPr="009B6212" w:rsidRDefault="009B6212" w:rsidP="009B6212">
      <w:pPr>
        <w:widowControl w:val="0"/>
        <w:spacing w:after="300" w:line="259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7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46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Сторон</w:t>
      </w:r>
      <w:bookmarkEnd w:id="9"/>
    </w:p>
    <w:p w:rsidR="009B6212" w:rsidRPr="009B6212" w:rsidRDefault="009B6212" w:rsidP="009B6212">
      <w:pPr>
        <w:widowControl w:val="0"/>
        <w:spacing w:after="300" w:line="262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82"/>
        </w:tabs>
        <w:spacing w:after="30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48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Прочие условия</w:t>
      </w:r>
      <w:bookmarkEnd w:id="10"/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Сторонами.</w:t>
      </w:r>
    </w:p>
    <w:p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78"/>
        </w:tabs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9B6212" w:rsidRPr="009B6212" w:rsidRDefault="009B6212" w:rsidP="009B6212">
      <w:pPr>
        <w:widowControl w:val="0"/>
        <w:tabs>
          <w:tab w:val="left" w:pos="1178"/>
        </w:tabs>
        <w:spacing w:after="0" w:line="259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9B6212" w:rsidRPr="009B6212" w:rsidRDefault="009B6212" w:rsidP="009B6212">
      <w:pPr>
        <w:widowControl w:val="0"/>
        <w:tabs>
          <w:tab w:val="left" w:pos="1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 всем, что не урегулировано Соглашением, Стороны руководствуются действующим законодательством.</w:t>
      </w:r>
    </w:p>
    <w:p w:rsidR="009B6212" w:rsidRPr="009B6212" w:rsidRDefault="009B6212" w:rsidP="009B6212">
      <w:pPr>
        <w:widowControl w:val="0"/>
        <w:tabs>
          <w:tab w:val="left" w:pos="1125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Ленинградской области).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50"/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Приложение к Соглашению</w:t>
      </w:r>
      <w:bookmarkEnd w:id="11"/>
    </w:p>
    <w:p w:rsidR="009B6212" w:rsidRPr="009B6212" w:rsidRDefault="009B6212" w:rsidP="009B6212">
      <w:pPr>
        <w:widowControl w:val="0"/>
        <w:numPr>
          <w:ilvl w:val="1"/>
          <w:numId w:val="7"/>
        </w:numPr>
        <w:tabs>
          <w:tab w:val="left" w:pos="1125"/>
        </w:tabs>
        <w:spacing w:after="320" w:line="25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Расчет размера платы на увеличение площади земельного участка.</w:t>
      </w:r>
    </w:p>
    <w:p w:rsidR="009B6212" w:rsidRPr="009B6212" w:rsidRDefault="009B6212" w:rsidP="009B6212">
      <w:pPr>
        <w:keepNext/>
        <w:keepLines/>
        <w:widowControl w:val="0"/>
        <w:numPr>
          <w:ilvl w:val="0"/>
          <w:numId w:val="7"/>
        </w:numPr>
        <w:tabs>
          <w:tab w:val="left" w:pos="368"/>
        </w:tabs>
        <w:spacing w:after="32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B6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Адреса, реквизиты и подписи Сторон</w:t>
      </w: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B6212" w:rsidRPr="009B6212" w:rsidRDefault="009B6212" w:rsidP="009B621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адрес:___________________________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Представитель: ___________________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заявителя (представителя):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____________________________</w:t>
      </w: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Эл. почта: ________________________</w:t>
      </w:r>
    </w:p>
    <w:p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РЕШЕНИЕ</w:t>
      </w:r>
    </w:p>
    <w:p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</w:t>
      </w:r>
    </w:p>
    <w:p w:rsidR="009B6212" w:rsidRPr="009B6212" w:rsidRDefault="009B6212" w:rsidP="009B621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 _________________, Вам отказано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62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 наименование основания в соответствии с административным регламентом и разъяснение причин отказа в приеме документов, необходимых для предоставления муниципальной услуги</w:t>
      </w: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                   ____________</w:t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  <w:t xml:space="preserve">      _________________</w:t>
      </w:r>
    </w:p>
    <w:p w:rsidR="009B6212" w:rsidRPr="009B6212" w:rsidRDefault="009B6212" w:rsidP="009B621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     (должность)</w:t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</w:r>
      <w:r w:rsidRPr="009B6212">
        <w:rPr>
          <w:rFonts w:ascii="Times New Roman" w:hAnsi="Times New Roman" w:cs="Times New Roman"/>
          <w:sz w:val="24"/>
          <w:szCs w:val="24"/>
        </w:rPr>
        <w:tab/>
        <w:t xml:space="preserve">                             (ФИО)</w:t>
      </w:r>
    </w:p>
    <w:p w:rsidR="009B6212" w:rsidRPr="009B6212" w:rsidRDefault="009B6212" w:rsidP="009B621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9B6212" w:rsidRPr="009B6212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6212" w:rsidRPr="009B6212" w:rsidRDefault="009B6212" w:rsidP="009B62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(Ф.И.О. физического лица и адрес проживания / наименование организации и ИНН)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(Ф.И.О. представителя заявителя и реквизиты доверенности)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тел. 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эл. почта 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9B621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9B6212" w:rsidRPr="009B6212" w:rsidRDefault="009B6212" w:rsidP="009B62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(наименование услуги в соответствии административным регламентом)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были выявлены следующие основания для отказа в приеме документов: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9B6212" w:rsidRPr="009B6212" w:rsidRDefault="009B6212" w:rsidP="009B62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9B6212" w:rsidRPr="009B6212" w:rsidRDefault="009B6212" w:rsidP="009B62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 (указывается перечень документов в случае, если основанием для отказа является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документов)</w:t>
      </w:r>
    </w:p>
    <w:p w:rsidR="009B6212" w:rsidRPr="009B6212" w:rsidRDefault="009B6212" w:rsidP="009B621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______________________________ _________________________________________________________________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(должностное лицо (специалист МФЦ)                   (подпись)                                                                 (инициалы, фамилия)                    (дата)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М.П.</w:t>
      </w: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12" w:rsidRPr="009B6212" w:rsidRDefault="009B6212" w:rsidP="009B6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</w:t>
      </w:r>
    </w:p>
    <w:p w:rsidR="009B6212" w:rsidRPr="009B6212" w:rsidRDefault="009B6212" w:rsidP="009B621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____________       ____________________________________ _________ </w:t>
      </w:r>
      <w:r w:rsidRPr="009B6212">
        <w:rPr>
          <w:rFonts w:ascii="Times New Roman" w:hAnsi="Times New Roman" w:cs="Times New Roman"/>
          <w:sz w:val="24"/>
          <w:szCs w:val="24"/>
        </w:rPr>
        <w:softHyphen/>
      </w:r>
      <w:r w:rsidRPr="009B6212">
        <w:rPr>
          <w:rFonts w:ascii="Times New Roman" w:hAnsi="Times New Roman" w:cs="Times New Roman"/>
          <w:sz w:val="24"/>
          <w:szCs w:val="24"/>
        </w:rPr>
        <w:softHyphen/>
        <w:t xml:space="preserve">      _____________</w:t>
      </w:r>
    </w:p>
    <w:p w:rsidR="009B6212" w:rsidRPr="009B6212" w:rsidRDefault="009B6212" w:rsidP="009B6212">
      <w:pPr>
        <w:rPr>
          <w:rFonts w:ascii="Times New Roman" w:hAnsi="Times New Roman" w:cs="Times New Roman"/>
          <w:sz w:val="24"/>
          <w:szCs w:val="24"/>
        </w:rPr>
      </w:pPr>
      <w:r w:rsidRPr="009B621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  <w:bookmarkStart w:id="12" w:name="_GoBack"/>
      <w:bookmarkEnd w:id="12"/>
    </w:p>
    <w:p w:rsidR="009B6212" w:rsidRPr="009B6212" w:rsidRDefault="009B6212" w:rsidP="00E96E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CC1" w:rsidRPr="009B6212" w:rsidRDefault="00A33CC1" w:rsidP="00EF0E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E8D" w:rsidRPr="009B6212" w:rsidRDefault="00EF0E8D" w:rsidP="002E14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06" w:rsidRPr="009B6212" w:rsidRDefault="002E1406" w:rsidP="004677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677D9" w:rsidRPr="009B6212" w:rsidRDefault="004677D9" w:rsidP="00E005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677D9" w:rsidRPr="009B6212" w:rsidSect="0039137D">
      <w:headerReference w:type="default" r:id="rId1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4D" w:rsidRDefault="003E374D" w:rsidP="00327D48">
      <w:pPr>
        <w:spacing w:after="0" w:line="240" w:lineRule="auto"/>
      </w:pPr>
      <w:r>
        <w:separator/>
      </w:r>
    </w:p>
  </w:endnote>
  <w:endnote w:type="continuationSeparator" w:id="1">
    <w:p w:rsidR="003E374D" w:rsidRDefault="003E374D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4D" w:rsidRDefault="003E374D" w:rsidP="00327D48">
      <w:pPr>
        <w:spacing w:after="0" w:line="240" w:lineRule="auto"/>
      </w:pPr>
      <w:r>
        <w:separator/>
      </w:r>
    </w:p>
  </w:footnote>
  <w:footnote w:type="continuationSeparator" w:id="1">
    <w:p w:rsidR="003E374D" w:rsidRDefault="003E374D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674EA4" w:rsidRDefault="000D2D50">
        <w:pPr>
          <w:pStyle w:val="a3"/>
          <w:jc w:val="center"/>
        </w:pPr>
        <w:r>
          <w:fldChar w:fldCharType="begin"/>
        </w:r>
        <w:r w:rsidR="00674EA4">
          <w:instrText>PAGE   \* MERGEFORMAT</w:instrText>
        </w:r>
        <w:r>
          <w:fldChar w:fldCharType="separate"/>
        </w:r>
        <w:r w:rsidR="00FE76CD">
          <w:rPr>
            <w:noProof/>
          </w:rPr>
          <w:t>15</w:t>
        </w:r>
        <w:r>
          <w:fldChar w:fldCharType="end"/>
        </w:r>
      </w:p>
    </w:sdtContent>
  </w:sdt>
  <w:p w:rsidR="00674EA4" w:rsidRDefault="00674E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07308"/>
    <w:rsid w:val="00012C22"/>
    <w:rsid w:val="000208CA"/>
    <w:rsid w:val="00025C2D"/>
    <w:rsid w:val="000264FD"/>
    <w:rsid w:val="000403D0"/>
    <w:rsid w:val="00060B6D"/>
    <w:rsid w:val="000625A2"/>
    <w:rsid w:val="00095EF9"/>
    <w:rsid w:val="000B28B4"/>
    <w:rsid w:val="000C0421"/>
    <w:rsid w:val="000D2D50"/>
    <w:rsid w:val="000F2BF0"/>
    <w:rsid w:val="000F392D"/>
    <w:rsid w:val="000F4556"/>
    <w:rsid w:val="000F7473"/>
    <w:rsid w:val="00104E98"/>
    <w:rsid w:val="00110616"/>
    <w:rsid w:val="001240FF"/>
    <w:rsid w:val="001712E6"/>
    <w:rsid w:val="00175F2B"/>
    <w:rsid w:val="001A6000"/>
    <w:rsid w:val="001A792E"/>
    <w:rsid w:val="001B2E10"/>
    <w:rsid w:val="001B6E20"/>
    <w:rsid w:val="001C4296"/>
    <w:rsid w:val="001C78EB"/>
    <w:rsid w:val="001D273A"/>
    <w:rsid w:val="001D6802"/>
    <w:rsid w:val="001D7B4C"/>
    <w:rsid w:val="001E6C85"/>
    <w:rsid w:val="001F4F81"/>
    <w:rsid w:val="00210B76"/>
    <w:rsid w:val="0021241B"/>
    <w:rsid w:val="00221D3E"/>
    <w:rsid w:val="00231107"/>
    <w:rsid w:val="00233E64"/>
    <w:rsid w:val="00244A25"/>
    <w:rsid w:val="00255DC3"/>
    <w:rsid w:val="00257B08"/>
    <w:rsid w:val="00261B19"/>
    <w:rsid w:val="00263498"/>
    <w:rsid w:val="002A6610"/>
    <w:rsid w:val="002B433D"/>
    <w:rsid w:val="002C2839"/>
    <w:rsid w:val="002D17EC"/>
    <w:rsid w:val="002D1EAA"/>
    <w:rsid w:val="002E1406"/>
    <w:rsid w:val="002E786B"/>
    <w:rsid w:val="00301D86"/>
    <w:rsid w:val="003031A1"/>
    <w:rsid w:val="00316C10"/>
    <w:rsid w:val="003210B5"/>
    <w:rsid w:val="0032751E"/>
    <w:rsid w:val="00327D48"/>
    <w:rsid w:val="0033504F"/>
    <w:rsid w:val="003367DA"/>
    <w:rsid w:val="003371D6"/>
    <w:rsid w:val="003375D5"/>
    <w:rsid w:val="00351DB6"/>
    <w:rsid w:val="00352C29"/>
    <w:rsid w:val="00366976"/>
    <w:rsid w:val="003725CB"/>
    <w:rsid w:val="003741EA"/>
    <w:rsid w:val="00385993"/>
    <w:rsid w:val="0039137D"/>
    <w:rsid w:val="003E0B43"/>
    <w:rsid w:val="003E374D"/>
    <w:rsid w:val="003F1A7F"/>
    <w:rsid w:val="003F3F7A"/>
    <w:rsid w:val="00402B64"/>
    <w:rsid w:val="0042724F"/>
    <w:rsid w:val="004503C0"/>
    <w:rsid w:val="00466A03"/>
    <w:rsid w:val="004677D9"/>
    <w:rsid w:val="00481E9B"/>
    <w:rsid w:val="00494D0D"/>
    <w:rsid w:val="004B4542"/>
    <w:rsid w:val="004C0E4C"/>
    <w:rsid w:val="004C370B"/>
    <w:rsid w:val="004C566F"/>
    <w:rsid w:val="004F69F3"/>
    <w:rsid w:val="00547354"/>
    <w:rsid w:val="00582453"/>
    <w:rsid w:val="00586FEC"/>
    <w:rsid w:val="00591FE3"/>
    <w:rsid w:val="005C4665"/>
    <w:rsid w:val="005E06E3"/>
    <w:rsid w:val="005E1648"/>
    <w:rsid w:val="005E32D0"/>
    <w:rsid w:val="005E481D"/>
    <w:rsid w:val="005E5096"/>
    <w:rsid w:val="005E597A"/>
    <w:rsid w:val="005F23A6"/>
    <w:rsid w:val="00630D9D"/>
    <w:rsid w:val="00637434"/>
    <w:rsid w:val="00640672"/>
    <w:rsid w:val="00670BC8"/>
    <w:rsid w:val="0067244B"/>
    <w:rsid w:val="00674EA4"/>
    <w:rsid w:val="0068577D"/>
    <w:rsid w:val="006B3E70"/>
    <w:rsid w:val="006C6585"/>
    <w:rsid w:val="006E73F5"/>
    <w:rsid w:val="00702DEA"/>
    <w:rsid w:val="00704318"/>
    <w:rsid w:val="007049E8"/>
    <w:rsid w:val="00713649"/>
    <w:rsid w:val="00721717"/>
    <w:rsid w:val="00723C92"/>
    <w:rsid w:val="007244E7"/>
    <w:rsid w:val="00731C06"/>
    <w:rsid w:val="007340EF"/>
    <w:rsid w:val="00743E4F"/>
    <w:rsid w:val="00757814"/>
    <w:rsid w:val="00761396"/>
    <w:rsid w:val="00763413"/>
    <w:rsid w:val="00786537"/>
    <w:rsid w:val="0078653C"/>
    <w:rsid w:val="00794664"/>
    <w:rsid w:val="007A0D1B"/>
    <w:rsid w:val="007B787D"/>
    <w:rsid w:val="007C12E7"/>
    <w:rsid w:val="007C2D2D"/>
    <w:rsid w:val="007C4A1F"/>
    <w:rsid w:val="007D247F"/>
    <w:rsid w:val="00811E49"/>
    <w:rsid w:val="00817CB3"/>
    <w:rsid w:val="00876A58"/>
    <w:rsid w:val="00892ACB"/>
    <w:rsid w:val="008B7C37"/>
    <w:rsid w:val="008D20C3"/>
    <w:rsid w:val="008D6E1D"/>
    <w:rsid w:val="008F0D14"/>
    <w:rsid w:val="008F2F60"/>
    <w:rsid w:val="008F68B8"/>
    <w:rsid w:val="008F761C"/>
    <w:rsid w:val="009038E7"/>
    <w:rsid w:val="00910E2B"/>
    <w:rsid w:val="00916CBD"/>
    <w:rsid w:val="009266A5"/>
    <w:rsid w:val="00936A25"/>
    <w:rsid w:val="00937743"/>
    <w:rsid w:val="009424F6"/>
    <w:rsid w:val="009439F3"/>
    <w:rsid w:val="0096224F"/>
    <w:rsid w:val="009713F1"/>
    <w:rsid w:val="009748CC"/>
    <w:rsid w:val="00987A3A"/>
    <w:rsid w:val="009B004D"/>
    <w:rsid w:val="009B6212"/>
    <w:rsid w:val="009C54B0"/>
    <w:rsid w:val="009D2EC3"/>
    <w:rsid w:val="009D4E77"/>
    <w:rsid w:val="009D6A96"/>
    <w:rsid w:val="009D6AB2"/>
    <w:rsid w:val="00A14198"/>
    <w:rsid w:val="00A316E6"/>
    <w:rsid w:val="00A33CC1"/>
    <w:rsid w:val="00A346DE"/>
    <w:rsid w:val="00A512EE"/>
    <w:rsid w:val="00A54E0E"/>
    <w:rsid w:val="00A669B7"/>
    <w:rsid w:val="00A863FB"/>
    <w:rsid w:val="00A86924"/>
    <w:rsid w:val="00A877B4"/>
    <w:rsid w:val="00A96162"/>
    <w:rsid w:val="00AA6582"/>
    <w:rsid w:val="00AB1A62"/>
    <w:rsid w:val="00AB2221"/>
    <w:rsid w:val="00AB490A"/>
    <w:rsid w:val="00AC635F"/>
    <w:rsid w:val="00AD44C7"/>
    <w:rsid w:val="00AE2CEE"/>
    <w:rsid w:val="00AE3744"/>
    <w:rsid w:val="00AE6FF8"/>
    <w:rsid w:val="00AF1269"/>
    <w:rsid w:val="00B01EE7"/>
    <w:rsid w:val="00B25DA2"/>
    <w:rsid w:val="00B543E8"/>
    <w:rsid w:val="00B62360"/>
    <w:rsid w:val="00B62D95"/>
    <w:rsid w:val="00B631D1"/>
    <w:rsid w:val="00B76F4B"/>
    <w:rsid w:val="00B87CF3"/>
    <w:rsid w:val="00B917C1"/>
    <w:rsid w:val="00BA2D50"/>
    <w:rsid w:val="00BB11FB"/>
    <w:rsid w:val="00BC4C0F"/>
    <w:rsid w:val="00C13652"/>
    <w:rsid w:val="00C14D56"/>
    <w:rsid w:val="00C26F48"/>
    <w:rsid w:val="00C26FA7"/>
    <w:rsid w:val="00C310DC"/>
    <w:rsid w:val="00C656F7"/>
    <w:rsid w:val="00C7071E"/>
    <w:rsid w:val="00C815C7"/>
    <w:rsid w:val="00CA731E"/>
    <w:rsid w:val="00CC32CA"/>
    <w:rsid w:val="00CD76C1"/>
    <w:rsid w:val="00CE3E15"/>
    <w:rsid w:val="00CF472F"/>
    <w:rsid w:val="00D10EC0"/>
    <w:rsid w:val="00D3087D"/>
    <w:rsid w:val="00D36B00"/>
    <w:rsid w:val="00D42485"/>
    <w:rsid w:val="00D81E3B"/>
    <w:rsid w:val="00D865DE"/>
    <w:rsid w:val="00D97406"/>
    <w:rsid w:val="00DA56AD"/>
    <w:rsid w:val="00DC1873"/>
    <w:rsid w:val="00DC77E7"/>
    <w:rsid w:val="00DD1045"/>
    <w:rsid w:val="00DD7DDC"/>
    <w:rsid w:val="00DF1B51"/>
    <w:rsid w:val="00E00597"/>
    <w:rsid w:val="00E02E8E"/>
    <w:rsid w:val="00E07EFB"/>
    <w:rsid w:val="00E12D3C"/>
    <w:rsid w:val="00E176C5"/>
    <w:rsid w:val="00E3532E"/>
    <w:rsid w:val="00E60610"/>
    <w:rsid w:val="00E66890"/>
    <w:rsid w:val="00E96E97"/>
    <w:rsid w:val="00EA025A"/>
    <w:rsid w:val="00EA0768"/>
    <w:rsid w:val="00EA4C1E"/>
    <w:rsid w:val="00EA4F15"/>
    <w:rsid w:val="00EB440D"/>
    <w:rsid w:val="00EC46A0"/>
    <w:rsid w:val="00EE72BB"/>
    <w:rsid w:val="00EF0E8D"/>
    <w:rsid w:val="00F02AE3"/>
    <w:rsid w:val="00F11CF7"/>
    <w:rsid w:val="00F260ED"/>
    <w:rsid w:val="00F31A14"/>
    <w:rsid w:val="00F46720"/>
    <w:rsid w:val="00F51C61"/>
    <w:rsid w:val="00F66DA7"/>
    <w:rsid w:val="00F66E7F"/>
    <w:rsid w:val="00F83172"/>
    <w:rsid w:val="00F93F7F"/>
    <w:rsid w:val="00FA5DAA"/>
    <w:rsid w:val="00FA7914"/>
    <w:rsid w:val="00FC07AF"/>
    <w:rsid w:val="00FC7ABA"/>
    <w:rsid w:val="00FD03A0"/>
    <w:rsid w:val="00FD0BF6"/>
    <w:rsid w:val="00FD4351"/>
    <w:rsid w:val="00FE144C"/>
    <w:rsid w:val="00FE3F87"/>
    <w:rsid w:val="00FE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E00597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E00597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2EF3D723FF5950926480FFB5C83184BC71CEF9615D98704DB1384381BCAC83106FC21A95844E2AAEC716D01D3581D1CF32E50C1HCE9N" TargetMode="External"/><Relationship Id="rId13" Type="http://schemas.openxmlformats.org/officeDocument/2006/relationships/hyperlink" Target="consultantplus://offline/ref=3FE2EF3D723FF5950926480FFB5C83184BC71CEF9615D98704DB1384381BCAC83106FC29A85B44E2AAEC716D01D3581D1CF32E50C1HCE9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E2EF3D723FF5950926480FFB5C83184BC71CEF9615D98704DB1384381BCAC83106FC2EAB5C44E2AAEC716D01D3581D1CF32E50C1HCE9N" TargetMode="External"/><Relationship Id="rId17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E2EF3D723FF5950926480FFB5C83184BC71DE29A13D98704DB1384381BCAC82306A425AC5C51B6FAB6266002HDE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E2EF3D723FF5950926480FFB5C83184BC71CEF9615D98704DB1384381BCAC83106FC2CAE5A44E2AAEC716D01D3581D1CF32E50C1HCE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E2EF3D723FF5950926480FFB5C83184BC71CEF9615D98704DB1384381BCAC83106FC21A65E44E2AAEC716D01D3581D1CF32E50C1HCE9N" TargetMode="External"/><Relationship Id="rId10" Type="http://schemas.openxmlformats.org/officeDocument/2006/relationships/hyperlink" Target="consultantplus://offline/ref=3FE2EF3D723FF5950926480FFB5C83184BC71CEF9615D98704DB1384381BCAC83106FC2AAE5F4DBDAFF960350ED344031DEC3252C0C1H4E6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2EF3D723FF5950926480FFB5C83184BC71CEF9615D98704DB1384381BCAC83106FC29AF5A44E2AAEC716D01D3581D1CF32E50C1HCE9N" TargetMode="External"/><Relationship Id="rId14" Type="http://schemas.openxmlformats.org/officeDocument/2006/relationships/hyperlink" Target="consultantplus://offline/ref=3FE2EF3D723FF5950926480FFB5C83184BC71CEF9615D98704DB1384381BCAC83106FC21A95944E2AAEC716D01D3581D1CF32E50C1H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94A2-6C23-42DB-B63E-B01B5E8C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6207</Words>
  <Characters>35384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HP</cp:lastModifiedBy>
  <cp:revision>2</cp:revision>
  <dcterms:created xsi:type="dcterms:W3CDTF">2022-08-19T12:59:00Z</dcterms:created>
  <dcterms:modified xsi:type="dcterms:W3CDTF">2022-08-19T12:59:00Z</dcterms:modified>
</cp:coreProperties>
</file>